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3A412F11" w:rsidR="004C67E0" w:rsidRPr="007E726A"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8F580A">
        <w:rPr>
          <w:rFonts w:ascii="Arial" w:hAnsi="Arial" w:cs="Arial" w:hint="eastAsia"/>
          <w:b/>
          <w:bCs/>
          <w:sz w:val="24"/>
          <w:szCs w:val="24"/>
          <w:lang w:eastAsia="ja-JP"/>
        </w:rPr>
        <w:t>6</w:t>
      </w:r>
      <w:r w:rsidR="00C7552E">
        <w:rPr>
          <w:rFonts w:ascii="Arial" w:hAnsi="Arial" w:cs="Arial" w:hint="eastAsia"/>
          <w:b/>
          <w:bCs/>
          <w:sz w:val="24"/>
          <w:szCs w:val="24"/>
          <w:lang w:eastAsia="ja-JP"/>
        </w:rPr>
        <w:t>bis</w:t>
      </w:r>
      <w:r w:rsidR="003C6770">
        <w:tab/>
      </w:r>
      <w:r w:rsidR="00AF6FB0" w:rsidRPr="007E726A">
        <w:rPr>
          <w:rFonts w:ascii="Arial" w:hAnsi="Arial" w:cs="Arial"/>
          <w:b/>
          <w:bCs/>
          <w:color w:val="000000" w:themeColor="text1"/>
          <w:sz w:val="24"/>
          <w:szCs w:val="24"/>
        </w:rPr>
        <w:t>R4-2</w:t>
      </w:r>
      <w:r w:rsidR="00A16EA9" w:rsidRPr="007E726A">
        <w:rPr>
          <w:rFonts w:ascii="Arial" w:hAnsi="Arial" w:cs="Arial" w:hint="eastAsia"/>
          <w:b/>
          <w:bCs/>
          <w:color w:val="000000" w:themeColor="text1"/>
          <w:sz w:val="24"/>
          <w:szCs w:val="24"/>
          <w:lang w:eastAsia="ja-JP"/>
        </w:rPr>
        <w:t>5</w:t>
      </w:r>
      <w:r w:rsidR="00C20C38" w:rsidRPr="007E726A">
        <w:rPr>
          <w:rFonts w:ascii="Arial" w:hAnsi="Arial" w:cs="Arial" w:hint="eastAsia"/>
          <w:b/>
          <w:bCs/>
          <w:color w:val="000000" w:themeColor="text1"/>
          <w:sz w:val="24"/>
          <w:szCs w:val="24"/>
          <w:lang w:eastAsia="ja-JP"/>
        </w:rPr>
        <w:t>1</w:t>
      </w:r>
      <w:r w:rsidR="007E726A" w:rsidRPr="007E726A">
        <w:rPr>
          <w:rFonts w:ascii="Arial" w:hAnsi="Arial" w:cs="Arial" w:hint="eastAsia"/>
          <w:b/>
          <w:bCs/>
          <w:color w:val="000000" w:themeColor="text1"/>
          <w:sz w:val="24"/>
          <w:szCs w:val="24"/>
          <w:lang w:eastAsia="ja-JP"/>
        </w:rPr>
        <w:t>3290</w:t>
      </w:r>
    </w:p>
    <w:p w14:paraId="5F5E0FF5" w14:textId="4C1C3F5C" w:rsidR="006E0C01" w:rsidRDefault="00C7552E"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Prague</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CZ</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13</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sidR="009435CF">
        <w:rPr>
          <w:rFonts w:ascii="Arial" w:eastAsiaTheme="minorEastAsia" w:hAnsi="Arial" w:cs="Arial" w:hint="eastAsia"/>
          <w:b/>
          <w:sz w:val="24"/>
          <w:szCs w:val="24"/>
          <w:lang w:eastAsia="ja-JP"/>
        </w:rPr>
        <w:t>17</w:t>
      </w:r>
      <w:r w:rsidR="00AC4579" w:rsidRPr="009435CF">
        <w:rPr>
          <w:rFonts w:ascii="Arial" w:eastAsiaTheme="minorEastAsia" w:hAnsi="Arial" w:cs="Arial" w:hint="eastAsia"/>
          <w:b/>
          <w:sz w:val="24"/>
          <w:szCs w:val="24"/>
          <w:vertAlign w:val="superscript"/>
          <w:lang w:eastAsia="ja-JP"/>
        </w:rPr>
        <w:t>th</w:t>
      </w:r>
      <w:r w:rsidR="006E0C01" w:rsidRPr="006E0C01">
        <w:rPr>
          <w:rFonts w:ascii="Arial" w:eastAsia="SimSun" w:hAnsi="Arial" w:cs="Arial"/>
          <w:b/>
          <w:sz w:val="24"/>
          <w:szCs w:val="24"/>
          <w:lang w:eastAsia="zh-CN"/>
        </w:rPr>
        <w:t xml:space="preserve"> </w:t>
      </w:r>
      <w:r w:rsidR="009435CF">
        <w:rPr>
          <w:rFonts w:ascii="Arial" w:eastAsiaTheme="minorEastAsia" w:hAnsi="Arial" w:cs="Arial" w:hint="eastAsia"/>
          <w:b/>
          <w:sz w:val="24"/>
          <w:szCs w:val="24"/>
          <w:lang w:eastAsia="ja-JP"/>
        </w:rPr>
        <w:t>October</w:t>
      </w:r>
      <w:r w:rsidR="006E0C01" w:rsidRPr="006E0C01">
        <w:rPr>
          <w:rFonts w:ascii="Arial" w:eastAsia="SimSun" w:hAnsi="Arial" w:cs="Arial"/>
          <w:b/>
          <w:sz w:val="24"/>
          <w:szCs w:val="24"/>
          <w:lang w:eastAsia="zh-CN"/>
        </w:rPr>
        <w:t xml:space="preserve"> 2025</w:t>
      </w:r>
    </w:p>
    <w:p w14:paraId="5C98555D" w14:textId="104AE75D"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3D6F25" w:rsidRPr="003D6F25">
        <w:rPr>
          <w:rFonts w:ascii="Arial" w:hAnsi="Arial" w:hint="eastAsia"/>
          <w:color w:val="000000" w:themeColor="text1"/>
          <w:sz w:val="24"/>
          <w:szCs w:val="24"/>
          <w:lang w:val="en-US" w:eastAsia="ja-JP"/>
        </w:rPr>
        <w:t>8.3</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E153252"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5F652E" w:rsidRPr="005F652E">
        <w:rPr>
          <w:rFonts w:ascii="Arial" w:hAnsi="Arial"/>
          <w:sz w:val="24"/>
          <w:szCs w:val="24"/>
          <w:lang w:val="en-US" w:eastAsia="ja-JP"/>
        </w:rPr>
        <w:t xml:space="preserve">6G RAN4 Study on </w:t>
      </w:r>
      <w:r w:rsidR="00DF2BCA">
        <w:rPr>
          <w:rFonts w:ascii="Arial" w:hAnsi="Arial" w:hint="eastAsia"/>
          <w:sz w:val="24"/>
          <w:szCs w:val="24"/>
          <w:lang w:val="en-US" w:eastAsia="ja-JP"/>
        </w:rPr>
        <w:t>s</w:t>
      </w:r>
      <w:r w:rsidR="00740214">
        <w:rPr>
          <w:rFonts w:ascii="Arial" w:hAnsi="Arial" w:hint="eastAsia"/>
          <w:sz w:val="24"/>
          <w:szCs w:val="24"/>
          <w:lang w:val="en-US" w:eastAsia="ja-JP"/>
        </w:rPr>
        <w:t xml:space="preserve">ystem </w:t>
      </w:r>
      <w:r w:rsidR="00DF2BCA">
        <w:rPr>
          <w:rFonts w:ascii="Arial" w:hAnsi="Arial" w:hint="eastAsia"/>
          <w:sz w:val="24"/>
          <w:szCs w:val="24"/>
          <w:lang w:val="en-US" w:eastAsia="ja-JP"/>
        </w:rPr>
        <w:t>parameter</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42EAC647" w:rsidR="00615FE7" w:rsidRPr="00833897" w:rsidRDefault="0092365C" w:rsidP="007309B7">
      <w:pPr>
        <w:jc w:val="both"/>
        <w:rPr>
          <w:lang w:eastAsia="ja-JP"/>
        </w:rPr>
      </w:pPr>
      <w:bookmarkStart w:id="1" w:name="_Hlk149842433"/>
      <w:r>
        <w:rPr>
          <w:rFonts w:hint="eastAsia"/>
          <w:lang w:eastAsia="ja-JP"/>
        </w:rPr>
        <w:t>In</w:t>
      </w:r>
      <w:r w:rsidRPr="0092365C">
        <w:rPr>
          <w:lang w:eastAsia="ja-JP"/>
        </w:rPr>
        <w:t xml:space="preserve"> RAN4#116, the </w:t>
      </w:r>
      <w:r w:rsidR="00FE4D3F">
        <w:rPr>
          <w:rFonts w:hint="eastAsia"/>
          <w:lang w:eastAsia="ja-JP"/>
        </w:rPr>
        <w:t>plan and meeting arrangement for</w:t>
      </w:r>
      <w:r w:rsidR="006D3D7E">
        <w:rPr>
          <w:rFonts w:hint="eastAsia"/>
          <w:lang w:eastAsia="ja-JP"/>
        </w:rPr>
        <w:t xml:space="preserve"> </w:t>
      </w:r>
      <w:r w:rsidRPr="0092365C">
        <w:rPr>
          <w:lang w:eastAsia="ja-JP"/>
        </w:rPr>
        <w:t xml:space="preserve">6G </w:t>
      </w:r>
      <w:r w:rsidR="006D3D7E">
        <w:rPr>
          <w:rFonts w:hint="eastAsia"/>
          <w:lang w:eastAsia="ja-JP"/>
        </w:rPr>
        <w:t xml:space="preserve">RAN4 </w:t>
      </w:r>
      <w:r w:rsidRPr="0092365C">
        <w:rPr>
          <w:lang w:eastAsia="ja-JP"/>
        </w:rPr>
        <w:t>study w</w:t>
      </w:r>
      <w:r w:rsidR="006D3D7E">
        <w:rPr>
          <w:rFonts w:hint="eastAsia"/>
          <w:lang w:eastAsia="ja-JP"/>
        </w:rPr>
        <w:t>ere</w:t>
      </w:r>
      <w:r w:rsidRPr="0092365C">
        <w:rPr>
          <w:lang w:eastAsia="ja-JP"/>
        </w:rPr>
        <w:t xml:space="preserve"> introduced through contribution </w:t>
      </w:r>
      <w:bookmarkStart w:id="2" w:name="_Hlk208136431"/>
      <w:r w:rsidRPr="0092365C">
        <w:rPr>
          <w:lang w:eastAsia="ja-JP"/>
        </w:rPr>
        <w:t>R4-2511652</w:t>
      </w:r>
      <w:r w:rsidR="00B425F2">
        <w:rPr>
          <w:rFonts w:hint="eastAsia"/>
          <w:lang w:eastAsia="ja-JP"/>
        </w:rPr>
        <w:t>[1]</w:t>
      </w:r>
      <w:bookmarkEnd w:id="2"/>
      <w:r w:rsidRPr="0092365C">
        <w:rPr>
          <w:lang w:eastAsia="ja-JP"/>
        </w:rPr>
        <w:t>. Starting from this meeting, discussions on 6G begin within each RAN4 topic. In this contribution, we present our view on 6G in the context of</w:t>
      </w:r>
      <w:r w:rsidR="00154CD7" w:rsidRPr="00154CD7">
        <w:rPr>
          <w:lang w:eastAsia="ja-JP"/>
        </w:rPr>
        <w:t xml:space="preserve"> RAN4 </w:t>
      </w:r>
      <w:r w:rsidR="00BE4C61">
        <w:rPr>
          <w:rFonts w:hint="eastAsia"/>
          <w:lang w:eastAsia="ja-JP"/>
        </w:rPr>
        <w:t>s</w:t>
      </w:r>
      <w:r w:rsidR="00154CD7" w:rsidRPr="00154CD7">
        <w:rPr>
          <w:lang w:eastAsia="ja-JP"/>
        </w:rPr>
        <w:t>tudy on system parameter</w:t>
      </w:r>
      <w:r w:rsidRPr="0092365C">
        <w:rPr>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640664ED" w14:textId="47F21F45" w:rsidR="007B7D9D" w:rsidRDefault="006E0C01" w:rsidP="006E0C01">
      <w:pPr>
        <w:rPr>
          <w:lang w:eastAsia="ja-JP"/>
        </w:rPr>
      </w:pPr>
      <w:r>
        <w:rPr>
          <w:rFonts w:hint="eastAsia"/>
          <w:lang w:eastAsia="ja-JP"/>
        </w:rPr>
        <w:t xml:space="preserve">According to </w:t>
      </w:r>
      <w:r w:rsidR="007B7D9D" w:rsidRPr="007B7D9D">
        <w:rPr>
          <w:lang w:eastAsia="ja-JP"/>
        </w:rPr>
        <w:t>R4-2511652[1</w:t>
      </w:r>
      <w:r w:rsidR="006A24D7" w:rsidRPr="007B7D9D">
        <w:rPr>
          <w:lang w:eastAsia="ja-JP"/>
        </w:rPr>
        <w:t>]</w:t>
      </w:r>
      <w:r w:rsidR="006A24D7">
        <w:rPr>
          <w:lang w:eastAsia="ja-JP"/>
        </w:rPr>
        <w:t>, the</w:t>
      </w:r>
      <w:r w:rsidR="00335D3E">
        <w:rPr>
          <w:rFonts w:hint="eastAsia"/>
          <w:lang w:eastAsia="ja-JP"/>
        </w:rPr>
        <w:t xml:space="preserve"> scope of system parameters as 6G topics was </w:t>
      </w:r>
      <w:r w:rsidR="00404170">
        <w:rPr>
          <w:rFonts w:hint="eastAsia"/>
          <w:lang w:eastAsia="ja-JP"/>
        </w:rPr>
        <w:t>shared</w:t>
      </w:r>
      <w:r w:rsidR="006A24D7">
        <w:rPr>
          <w:rFonts w:hint="eastAsia"/>
          <w:lang w:eastAsia="ja-JP"/>
        </w:rPr>
        <w:t xml:space="preserve">. We contribute the </w:t>
      </w:r>
      <w:r w:rsidR="001C2204">
        <w:rPr>
          <w:rFonts w:hint="eastAsia"/>
          <w:lang w:eastAsia="ja-JP"/>
        </w:rPr>
        <w:t xml:space="preserve">6G concept </w:t>
      </w:r>
      <w:r w:rsidR="00304AEA">
        <w:rPr>
          <w:rFonts w:hint="eastAsia"/>
          <w:lang w:eastAsia="ja-JP"/>
        </w:rPr>
        <w:t>from each RAN4 perspective.</w:t>
      </w:r>
    </w:p>
    <w:p w14:paraId="5E6C2D83" w14:textId="590FABD7" w:rsidR="00684FBC" w:rsidRPr="00A36BB5" w:rsidRDefault="00B4200F" w:rsidP="00A36BB5">
      <w:pPr>
        <w:rPr>
          <w:lang w:eastAsia="ja-JP"/>
        </w:rPr>
      </w:pPr>
      <w:r w:rsidRPr="00B4200F">
        <w:rPr>
          <w:noProof/>
          <w:lang w:eastAsia="ja-JP"/>
        </w:rPr>
        <w:drawing>
          <wp:inline distT="0" distB="0" distL="0" distR="0" wp14:anchorId="5900C9ED" wp14:editId="4D09A684">
            <wp:extent cx="6122035" cy="2813685"/>
            <wp:effectExtent l="0" t="0" r="0" b="5715"/>
            <wp:docPr id="5" name="図 4" descr="テキスト&#10;&#10;AI 生成コンテンツは誤りを含む可能性があります。">
              <a:extLst xmlns:a="http://schemas.openxmlformats.org/drawingml/2006/main">
                <a:ext uri="{FF2B5EF4-FFF2-40B4-BE49-F238E27FC236}">
                  <a16:creationId xmlns:a16="http://schemas.microsoft.com/office/drawing/2014/main" id="{386F0125-D4C5-2A8F-6C57-32394E599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テキスト&#10;&#10;AI 生成コンテンツは誤りを含む可能性があります。">
                      <a:extLst>
                        <a:ext uri="{FF2B5EF4-FFF2-40B4-BE49-F238E27FC236}">
                          <a16:creationId xmlns:a16="http://schemas.microsoft.com/office/drawing/2014/main" id="{386F0125-D4C5-2A8F-6C57-32394E599419}"/>
                        </a:ext>
                      </a:extLst>
                    </pic:cNvPr>
                    <pic:cNvPicPr>
                      <a:picLocks noChangeAspect="1"/>
                    </pic:cNvPicPr>
                  </pic:nvPicPr>
                  <pic:blipFill>
                    <a:blip r:embed="rId11"/>
                    <a:stretch>
                      <a:fillRect/>
                    </a:stretch>
                  </pic:blipFill>
                  <pic:spPr>
                    <a:xfrm>
                      <a:off x="0" y="0"/>
                      <a:ext cx="6122035" cy="2813685"/>
                    </a:xfrm>
                    <a:prstGeom prst="rect">
                      <a:avLst/>
                    </a:prstGeom>
                  </pic:spPr>
                </pic:pic>
              </a:graphicData>
            </a:graphic>
          </wp:inline>
        </w:drawing>
      </w:r>
    </w:p>
    <w:p w14:paraId="730219DA" w14:textId="5DD8BA33" w:rsidR="00951256" w:rsidRPr="00697ED8" w:rsidRDefault="009A5D81" w:rsidP="007C1F57">
      <w:pPr>
        <w:pStyle w:val="afc"/>
        <w:numPr>
          <w:ilvl w:val="0"/>
          <w:numId w:val="2"/>
        </w:numPr>
        <w:rPr>
          <w:rFonts w:ascii="Arial" w:hAnsi="Arial" w:cs="Arial"/>
          <w:sz w:val="28"/>
          <w:szCs w:val="28"/>
          <w:lang w:eastAsia="ja-JP"/>
        </w:rPr>
      </w:pPr>
      <w:r w:rsidRPr="00697ED8">
        <w:rPr>
          <w:rFonts w:ascii="Arial" w:hAnsi="Arial" w:cs="Arial"/>
          <w:sz w:val="28"/>
          <w:szCs w:val="28"/>
          <w:lang w:eastAsia="ja-JP"/>
        </w:rPr>
        <w:t xml:space="preserve"> Waveform and modulation</w:t>
      </w:r>
    </w:p>
    <w:p w14:paraId="7E279EFB" w14:textId="1139AA3E" w:rsidR="009A5D81" w:rsidRDefault="00B01726" w:rsidP="009A5D81">
      <w:pPr>
        <w:rPr>
          <w:lang w:eastAsia="ja-JP"/>
        </w:rPr>
      </w:pPr>
      <w:r>
        <w:rPr>
          <w:lang w:eastAsia="ja-JP"/>
        </w:rPr>
        <w:t>In the</w:t>
      </w:r>
      <w:r>
        <w:rPr>
          <w:rFonts w:hint="eastAsia"/>
          <w:lang w:eastAsia="ja-JP"/>
        </w:rPr>
        <w:t xml:space="preserve"> </w:t>
      </w:r>
      <w:r w:rsidRPr="00B01726">
        <w:rPr>
          <w:lang w:eastAsia="ja-JP"/>
        </w:rPr>
        <w:t>RP</w:t>
      </w:r>
      <w:r>
        <w:rPr>
          <w:rFonts w:hint="eastAsia"/>
          <w:lang w:eastAsia="ja-JP"/>
        </w:rPr>
        <w:t>#108</w:t>
      </w:r>
      <w:r w:rsidRPr="00B01726">
        <w:rPr>
          <w:lang w:eastAsia="ja-JP"/>
        </w:rPr>
        <w:t xml:space="preserve">, it was agreed that waveform and modulation for 6G Radio (6GR) would be discussed using 5G NR as the baseline. </w:t>
      </w:r>
      <w:r w:rsidR="003C269B">
        <w:rPr>
          <w:rFonts w:hint="eastAsia"/>
          <w:lang w:eastAsia="ja-JP"/>
        </w:rPr>
        <w:t>From</w:t>
      </w:r>
      <w:r>
        <w:rPr>
          <w:rFonts w:hint="eastAsia"/>
          <w:lang w:eastAsia="ja-JP"/>
        </w:rPr>
        <w:t xml:space="preserve"> the</w:t>
      </w:r>
      <w:r w:rsidR="003C269B">
        <w:rPr>
          <w:rFonts w:hint="eastAsia"/>
          <w:lang w:eastAsia="ja-JP"/>
        </w:rPr>
        <w:t xml:space="preserve"> status report</w:t>
      </w:r>
      <w:r w:rsidRPr="00B01726">
        <w:rPr>
          <w:lang w:eastAsia="ja-JP"/>
        </w:rPr>
        <w:t xml:space="preserve"> R</w:t>
      </w:r>
      <w:r>
        <w:rPr>
          <w:rFonts w:hint="eastAsia"/>
          <w:lang w:eastAsia="ja-JP"/>
        </w:rPr>
        <w:t>P</w:t>
      </w:r>
      <w:r w:rsidRPr="00B01726">
        <w:rPr>
          <w:lang w:eastAsia="ja-JP"/>
        </w:rPr>
        <w:t>#1</w:t>
      </w:r>
      <w:r>
        <w:rPr>
          <w:rFonts w:hint="eastAsia"/>
          <w:lang w:eastAsia="ja-JP"/>
        </w:rPr>
        <w:t>09</w:t>
      </w:r>
      <w:r w:rsidR="003C269B">
        <w:rPr>
          <w:rFonts w:hint="eastAsia"/>
          <w:lang w:eastAsia="ja-JP"/>
        </w:rPr>
        <w:t>[</w:t>
      </w:r>
      <w:r w:rsidR="00C93DCB">
        <w:rPr>
          <w:rFonts w:hint="eastAsia"/>
          <w:lang w:eastAsia="ja-JP"/>
        </w:rPr>
        <w:t>3</w:t>
      </w:r>
      <w:r w:rsidR="003C269B">
        <w:rPr>
          <w:rFonts w:hint="eastAsia"/>
          <w:lang w:eastAsia="ja-JP"/>
        </w:rPr>
        <w:t>]</w:t>
      </w:r>
      <w:r w:rsidRPr="00B01726">
        <w:rPr>
          <w:lang w:eastAsia="ja-JP"/>
        </w:rPr>
        <w:t>, it was agreed that the study would focus on OFDM-based waveforms. Furthermore, consistent with NR, it was agreed that CP-OFDM shall be supported as mandatory for both downlink (DL) and uplink (UL), and that DFT-s-OFDM shall be included in the initial study for UL high throughput scenarios. It was also agreed that other waveform candidates shall not be excluded from consideration at this stage.</w:t>
      </w:r>
      <w:r w:rsidR="00403E8E">
        <w:rPr>
          <w:rFonts w:hint="eastAsia"/>
          <w:lang w:eastAsia="ja-JP"/>
        </w:rPr>
        <w:t xml:space="preserve"> </w:t>
      </w:r>
      <w:r w:rsidR="00867AD9" w:rsidRPr="00867AD9">
        <w:rPr>
          <w:lang w:eastAsia="ja-JP"/>
        </w:rPr>
        <w:t>The difference in waveform types is only between DL and UL. There is no difference in waveform type between FR1 and FR2; both use the same waveforms.</w:t>
      </w:r>
      <w:r w:rsidR="00867AD9">
        <w:rPr>
          <w:rFonts w:hint="eastAsia"/>
          <w:lang w:eastAsia="ja-JP"/>
        </w:rPr>
        <w:t xml:space="preserve"> </w:t>
      </w:r>
      <w:r w:rsidR="005742C2" w:rsidRPr="005742C2">
        <w:rPr>
          <w:lang w:eastAsia="ja-JP"/>
        </w:rPr>
        <w:t>To avoid increased complexity at the time of introduction, FR3 should basically adopt the same waveform as FR1 and FR2.</w:t>
      </w:r>
      <w:r w:rsidR="006838EE">
        <w:rPr>
          <w:rFonts w:hint="eastAsia"/>
          <w:lang w:eastAsia="ja-JP"/>
        </w:rPr>
        <w:t xml:space="preserve"> </w:t>
      </w:r>
    </w:p>
    <w:p w14:paraId="5402BCC0" w14:textId="54FA8296" w:rsidR="00660445" w:rsidRPr="00FB7EE4" w:rsidRDefault="00660445" w:rsidP="009A5D81">
      <w:pPr>
        <w:rPr>
          <w:b/>
          <w:bCs/>
          <w:lang w:eastAsia="ja-JP"/>
        </w:rPr>
      </w:pPr>
      <w:r w:rsidRPr="00FB7EE4">
        <w:rPr>
          <w:rFonts w:hint="eastAsia"/>
          <w:b/>
          <w:bCs/>
          <w:lang w:eastAsia="ja-JP"/>
        </w:rPr>
        <w:t>Observation 1:</w:t>
      </w:r>
      <w:r w:rsidR="005202D5" w:rsidRPr="00FB7EE4">
        <w:rPr>
          <w:b/>
          <w:bCs/>
        </w:rPr>
        <w:t xml:space="preserve"> </w:t>
      </w:r>
      <w:r w:rsidR="00F43938" w:rsidRPr="00F43938">
        <w:rPr>
          <w:b/>
          <w:bCs/>
          <w:lang w:eastAsia="ja-JP"/>
        </w:rPr>
        <w:t>In 6GR, regardless of frequency band, CP-OFDM</w:t>
      </w:r>
      <w:r w:rsidR="00F73369">
        <w:rPr>
          <w:rFonts w:hint="eastAsia"/>
          <w:b/>
          <w:bCs/>
          <w:lang w:eastAsia="ja-JP"/>
        </w:rPr>
        <w:t xml:space="preserve"> is</w:t>
      </w:r>
      <w:r w:rsidR="00F43938" w:rsidRPr="00F43938">
        <w:rPr>
          <w:b/>
          <w:bCs/>
          <w:lang w:eastAsia="ja-JP"/>
        </w:rPr>
        <w:t xml:space="preserve"> </w:t>
      </w:r>
      <w:r w:rsidR="00F73369">
        <w:rPr>
          <w:b/>
          <w:bCs/>
          <w:lang w:eastAsia="ja-JP"/>
        </w:rPr>
        <w:t>defined</w:t>
      </w:r>
      <w:r w:rsidR="00F43938" w:rsidRPr="00F43938">
        <w:rPr>
          <w:b/>
          <w:bCs/>
          <w:lang w:eastAsia="ja-JP"/>
        </w:rPr>
        <w:t xml:space="preserve"> as the only waveform for DL, while both CP-OFDM and DFT-s-OFDM are </w:t>
      </w:r>
      <w:r w:rsidR="00F73369">
        <w:rPr>
          <w:b/>
          <w:bCs/>
          <w:lang w:eastAsia="ja-JP"/>
        </w:rPr>
        <w:t>defined</w:t>
      </w:r>
      <w:r w:rsidR="00F43938" w:rsidRPr="00F43938">
        <w:rPr>
          <w:b/>
          <w:bCs/>
          <w:lang w:eastAsia="ja-JP"/>
        </w:rPr>
        <w:t xml:space="preserve"> for UL. Other waveform candidates are also not excluded from consideration.</w:t>
      </w:r>
    </w:p>
    <w:p w14:paraId="18B2BEB6" w14:textId="77777777" w:rsidR="00F73369" w:rsidRDefault="00F73369" w:rsidP="009A5D81">
      <w:pPr>
        <w:rPr>
          <w:b/>
          <w:bCs/>
          <w:lang w:eastAsia="ja-JP"/>
        </w:rPr>
      </w:pPr>
    </w:p>
    <w:p w14:paraId="04E8373B" w14:textId="261C18D0" w:rsidR="00C76F1E" w:rsidRDefault="00C76F1E" w:rsidP="00C76F1E">
      <w:pPr>
        <w:rPr>
          <w:lang w:eastAsia="ja-JP"/>
        </w:rPr>
      </w:pPr>
      <w:r>
        <w:rPr>
          <w:lang w:eastAsia="ja-JP"/>
        </w:rPr>
        <w:lastRenderedPageBreak/>
        <w:t>If only CP-OFDM and DFT-s-OFDM are defined by RAN1 for NR, it is likely that the NR RF requirements can be reused for 6G in RAN4. On the other hand, if waveform enhancements such as FDSS extensions are introduced, RAN4 should discuss whether there are any impacts from the following perspectives:</w:t>
      </w:r>
    </w:p>
    <w:p w14:paraId="5B9B7473" w14:textId="0F29E8F2" w:rsidR="00C76F1E" w:rsidRDefault="00C76F1E" w:rsidP="00C76F1E">
      <w:pPr>
        <w:pStyle w:val="afc"/>
        <w:numPr>
          <w:ilvl w:val="0"/>
          <w:numId w:val="3"/>
        </w:numPr>
        <w:rPr>
          <w:lang w:eastAsia="ja-JP"/>
        </w:rPr>
      </w:pPr>
      <w:r>
        <w:rPr>
          <w:lang w:eastAsia="ja-JP"/>
        </w:rPr>
        <w:t>EVM</w:t>
      </w:r>
    </w:p>
    <w:p w14:paraId="3BD6C619" w14:textId="77777777" w:rsidR="00C76F1E" w:rsidRDefault="00C76F1E" w:rsidP="00C76F1E">
      <w:pPr>
        <w:pStyle w:val="afc"/>
        <w:numPr>
          <w:ilvl w:val="0"/>
          <w:numId w:val="3"/>
        </w:numPr>
        <w:rPr>
          <w:lang w:eastAsia="ja-JP"/>
        </w:rPr>
      </w:pPr>
      <w:r>
        <w:rPr>
          <w:lang w:eastAsia="ja-JP"/>
        </w:rPr>
        <w:t>ACLR</w:t>
      </w:r>
    </w:p>
    <w:p w14:paraId="75CF4B72" w14:textId="397A880C" w:rsidR="00C76F1E" w:rsidRDefault="00C76F1E" w:rsidP="00C76F1E">
      <w:pPr>
        <w:pStyle w:val="afc"/>
        <w:numPr>
          <w:ilvl w:val="0"/>
          <w:numId w:val="3"/>
        </w:numPr>
        <w:rPr>
          <w:lang w:eastAsia="ja-JP"/>
        </w:rPr>
      </w:pPr>
      <w:r>
        <w:rPr>
          <w:lang w:eastAsia="ja-JP"/>
        </w:rPr>
        <w:t>SEM</w:t>
      </w:r>
    </w:p>
    <w:p w14:paraId="2C8E554B" w14:textId="2CC1FB78" w:rsidR="00C76F1E" w:rsidRDefault="00C76F1E" w:rsidP="00C76F1E">
      <w:pPr>
        <w:pStyle w:val="afc"/>
        <w:numPr>
          <w:ilvl w:val="0"/>
          <w:numId w:val="3"/>
        </w:numPr>
        <w:rPr>
          <w:lang w:eastAsia="ja-JP"/>
        </w:rPr>
      </w:pPr>
      <w:r>
        <w:rPr>
          <w:lang w:eastAsia="ja-JP"/>
        </w:rPr>
        <w:t>MPR</w:t>
      </w:r>
    </w:p>
    <w:p w14:paraId="5F6E35D0" w14:textId="77777777" w:rsidR="00C76F1E" w:rsidRDefault="00C76F1E" w:rsidP="00C76F1E">
      <w:pPr>
        <w:pStyle w:val="afc"/>
        <w:numPr>
          <w:ilvl w:val="0"/>
          <w:numId w:val="3"/>
        </w:numPr>
        <w:rPr>
          <w:lang w:eastAsia="ja-JP"/>
        </w:rPr>
      </w:pPr>
      <w:r>
        <w:rPr>
          <w:lang w:eastAsia="ja-JP"/>
        </w:rPr>
        <w:t>Reference sensitivity</w:t>
      </w:r>
    </w:p>
    <w:p w14:paraId="513E0EAE" w14:textId="2213510B" w:rsidR="007F2D8F" w:rsidRDefault="00C76F1E" w:rsidP="00C76F1E">
      <w:pPr>
        <w:pStyle w:val="afc"/>
        <w:numPr>
          <w:ilvl w:val="0"/>
          <w:numId w:val="3"/>
        </w:numPr>
        <w:rPr>
          <w:lang w:eastAsia="ja-JP"/>
        </w:rPr>
      </w:pPr>
      <w:r>
        <w:rPr>
          <w:lang w:eastAsia="ja-JP"/>
        </w:rPr>
        <w:t>ACS</w:t>
      </w:r>
    </w:p>
    <w:p w14:paraId="06D89B39" w14:textId="02DA4D10" w:rsidR="00C76F1E" w:rsidRDefault="00C76F1E" w:rsidP="00C76F1E">
      <w:pPr>
        <w:pStyle w:val="afc"/>
        <w:numPr>
          <w:ilvl w:val="0"/>
          <w:numId w:val="3"/>
        </w:numPr>
        <w:rPr>
          <w:lang w:eastAsia="ja-JP"/>
        </w:rPr>
      </w:pPr>
      <w:r>
        <w:rPr>
          <w:rFonts w:hint="eastAsia"/>
          <w:lang w:eastAsia="ja-JP"/>
        </w:rPr>
        <w:t>Test Model</w:t>
      </w:r>
    </w:p>
    <w:p w14:paraId="07643FC1" w14:textId="2A362E21" w:rsidR="00C76F1E" w:rsidRDefault="00EC1712" w:rsidP="00C76F1E">
      <w:pPr>
        <w:rPr>
          <w:b/>
          <w:bCs/>
          <w:lang w:eastAsia="ja-JP"/>
        </w:rPr>
      </w:pPr>
      <w:r>
        <w:rPr>
          <w:rFonts w:hint="eastAsia"/>
          <w:b/>
          <w:bCs/>
          <w:lang w:eastAsia="ja-JP"/>
        </w:rPr>
        <w:t>Observation 2:</w:t>
      </w:r>
      <w:r w:rsidR="002D4139">
        <w:rPr>
          <w:rFonts w:hint="eastAsia"/>
          <w:b/>
          <w:bCs/>
          <w:lang w:eastAsia="ja-JP"/>
        </w:rPr>
        <w:t xml:space="preserve"> </w:t>
      </w:r>
      <w:r w:rsidR="002D4139" w:rsidRPr="002D4139">
        <w:rPr>
          <w:b/>
          <w:bCs/>
          <w:lang w:eastAsia="ja-JP"/>
        </w:rPr>
        <w:t>If only CP-OFDM and DFT-s-OFDM are defined by RAN1, NR RF requirements can likely be reused for 6G in RAN4. However, if waveform enhancements such as FDSS are introduced, RAN4 should assess potential impacts on EVM, ACLR/SEM, MPR, and reference sensitivity/ACS.</w:t>
      </w:r>
    </w:p>
    <w:p w14:paraId="652D8814" w14:textId="3659C67E" w:rsidR="00296142" w:rsidRDefault="002A4663" w:rsidP="00491EF3">
      <w:pPr>
        <w:rPr>
          <w:lang w:eastAsia="ja-JP"/>
        </w:rPr>
      </w:pPr>
      <w:r w:rsidRPr="00491EF3">
        <w:rPr>
          <w:lang w:eastAsia="ja-JP"/>
        </w:rPr>
        <w:t>Next, we present our views on modulation. According to the status report from RP#109, the following agreements have been made for 6</w:t>
      </w:r>
      <w:r w:rsidR="00491EF3" w:rsidRPr="00491EF3">
        <w:rPr>
          <w:lang w:eastAsia="ja-JP"/>
        </w:rPr>
        <w:t>GR</w:t>
      </w:r>
      <w:r w:rsidR="00491EF3">
        <w:rPr>
          <w:lang w:eastAsia="ja-JP"/>
        </w:rPr>
        <w:t xml:space="preserve"> [</w:t>
      </w:r>
      <w:r w:rsidR="00491EF3">
        <w:rPr>
          <w:rFonts w:hint="eastAsia"/>
          <w:lang w:eastAsia="ja-JP"/>
        </w:rPr>
        <w:t>3]</w:t>
      </w:r>
      <w:r w:rsidRPr="00491EF3">
        <w:rPr>
          <w:lang w:eastAsia="ja-JP"/>
        </w:rPr>
        <w:t>:</w:t>
      </w:r>
    </w:p>
    <w:tbl>
      <w:tblPr>
        <w:tblStyle w:val="afe"/>
        <w:tblW w:w="0" w:type="auto"/>
        <w:tblLook w:val="04A0" w:firstRow="1" w:lastRow="0" w:firstColumn="1" w:lastColumn="0" w:noHBand="0" w:noVBand="1"/>
      </w:tblPr>
      <w:tblGrid>
        <w:gridCol w:w="9631"/>
      </w:tblGrid>
      <w:tr w:rsidR="00296142" w14:paraId="140215AD" w14:textId="77777777" w:rsidTr="00092AB1">
        <w:tc>
          <w:tcPr>
            <w:tcW w:w="9631" w:type="dxa"/>
          </w:tcPr>
          <w:p w14:paraId="650EDCEB" w14:textId="70421CA3" w:rsidR="00491EF3" w:rsidRPr="00491EF3" w:rsidRDefault="00491EF3" w:rsidP="00491EF3">
            <w:pPr>
              <w:keepNext/>
              <w:keepLines/>
              <w:overflowPunct w:val="0"/>
              <w:autoSpaceDE w:val="0"/>
              <w:autoSpaceDN w:val="0"/>
              <w:adjustRightInd w:val="0"/>
              <w:spacing w:before="120"/>
              <w:ind w:left="1701" w:hanging="1701"/>
              <w:textAlignment w:val="baseline"/>
              <w:outlineLvl w:val="4"/>
              <w:rPr>
                <w:rFonts w:ascii="Arial" w:eastAsiaTheme="minorEastAsia" w:hAnsi="Arial"/>
                <w:b/>
                <w:bCs/>
                <w:sz w:val="22"/>
                <w:u w:val="single"/>
                <w:lang w:eastAsia="ja-JP"/>
              </w:rPr>
            </w:pPr>
            <w:r w:rsidRPr="00491EF3">
              <w:rPr>
                <w:rFonts w:ascii="Arial" w:eastAsiaTheme="minorEastAsia" w:hAnsi="Arial"/>
                <w:b/>
                <w:bCs/>
                <w:sz w:val="22"/>
                <w:u w:val="single"/>
                <w:lang w:eastAsia="ja-JP"/>
              </w:rPr>
              <w:t>Modulation, joint channel coding and modulation</w:t>
            </w:r>
          </w:p>
          <w:p w14:paraId="063E0BC0" w14:textId="77777777" w:rsidR="00491EF3" w:rsidRPr="00491EF3" w:rsidRDefault="00491EF3" w:rsidP="00491EF3">
            <w:pPr>
              <w:spacing w:after="0"/>
              <w:rPr>
                <w:rFonts w:ascii="Times" w:eastAsia="DengXian" w:hAnsi="Times"/>
                <w:szCs w:val="24"/>
                <w:highlight w:val="green"/>
                <w:lang w:eastAsia="zh-CN"/>
              </w:rPr>
            </w:pPr>
            <w:r w:rsidRPr="00491EF3">
              <w:rPr>
                <w:rFonts w:ascii="Times" w:eastAsia="DengXian" w:hAnsi="Times" w:hint="eastAsia"/>
                <w:szCs w:val="24"/>
                <w:highlight w:val="green"/>
                <w:lang w:eastAsia="zh-CN"/>
              </w:rPr>
              <w:t>Agreement</w:t>
            </w:r>
          </w:p>
          <w:p w14:paraId="15557934" w14:textId="77777777" w:rsidR="00491EF3" w:rsidRPr="00491EF3" w:rsidRDefault="00491EF3" w:rsidP="00491EF3">
            <w:pPr>
              <w:numPr>
                <w:ilvl w:val="0"/>
                <w:numId w:val="5"/>
              </w:numPr>
              <w:overflowPunct w:val="0"/>
              <w:autoSpaceDE w:val="0"/>
              <w:autoSpaceDN w:val="0"/>
              <w:adjustRightInd w:val="0"/>
              <w:spacing w:after="0"/>
              <w:textAlignment w:val="baseline"/>
              <w:rPr>
                <w:rFonts w:ascii="Times" w:eastAsia="Batang" w:hAnsi="Times"/>
                <w:szCs w:val="24"/>
              </w:rPr>
            </w:pPr>
            <w:r w:rsidRPr="00491EF3">
              <w:rPr>
                <w:rFonts w:ascii="Times" w:eastAsia="Batang" w:hAnsi="Times"/>
                <w:szCs w:val="24"/>
              </w:rPr>
              <w:t>For 6GR DL, 5G NR uniform QPSK, 16QAM, 64QAM, 256QAM and 1024QAM are supported as basis for study for data channel</w:t>
            </w:r>
          </w:p>
          <w:p w14:paraId="0B177911" w14:textId="77777777" w:rsidR="00491EF3" w:rsidRPr="00491EF3" w:rsidRDefault="00491EF3" w:rsidP="00491EF3">
            <w:pPr>
              <w:numPr>
                <w:ilvl w:val="1"/>
                <w:numId w:val="5"/>
              </w:numPr>
              <w:overflowPunct w:val="0"/>
              <w:autoSpaceDE w:val="0"/>
              <w:autoSpaceDN w:val="0"/>
              <w:adjustRightInd w:val="0"/>
              <w:spacing w:after="0"/>
              <w:contextualSpacing/>
              <w:textAlignment w:val="baseline"/>
              <w:rPr>
                <w:rFonts w:ascii="Times" w:eastAsia="Batang" w:hAnsi="Times"/>
                <w:szCs w:val="24"/>
                <w:lang w:eastAsia="x-none"/>
              </w:rPr>
            </w:pPr>
            <w:r w:rsidRPr="00491EF3">
              <w:rPr>
                <w:rFonts w:ascii="Times" w:eastAsia="Batang" w:hAnsi="Times"/>
                <w:szCs w:val="24"/>
                <w:lang w:eastAsia="x-none"/>
              </w:rPr>
              <w:t>FFS: Enhancements and other modulation schemes</w:t>
            </w:r>
          </w:p>
          <w:p w14:paraId="1E8C24FE" w14:textId="77777777" w:rsidR="00491EF3" w:rsidRPr="00491EF3" w:rsidRDefault="00491EF3" w:rsidP="00491EF3">
            <w:pPr>
              <w:numPr>
                <w:ilvl w:val="0"/>
                <w:numId w:val="5"/>
              </w:numPr>
              <w:overflowPunct w:val="0"/>
              <w:autoSpaceDE w:val="0"/>
              <w:autoSpaceDN w:val="0"/>
              <w:adjustRightInd w:val="0"/>
              <w:spacing w:after="0"/>
              <w:textAlignment w:val="baseline"/>
              <w:rPr>
                <w:rFonts w:ascii="Times" w:eastAsia="Batang" w:hAnsi="Times"/>
                <w:szCs w:val="24"/>
              </w:rPr>
            </w:pPr>
            <w:r w:rsidRPr="00491EF3">
              <w:rPr>
                <w:rFonts w:ascii="Times" w:eastAsia="Batang" w:hAnsi="Times"/>
                <w:szCs w:val="24"/>
              </w:rPr>
              <w:t>For 6GR UL, 5G NR uniform QPSK, 16QAM, 64QAM, and 256QAM are supported as basis for study for CP-OFDM for data channel</w:t>
            </w:r>
          </w:p>
          <w:p w14:paraId="0173F760" w14:textId="77777777" w:rsidR="00491EF3" w:rsidRPr="00491EF3" w:rsidRDefault="00491EF3" w:rsidP="00491EF3">
            <w:pPr>
              <w:numPr>
                <w:ilvl w:val="1"/>
                <w:numId w:val="5"/>
              </w:numPr>
              <w:overflowPunct w:val="0"/>
              <w:autoSpaceDE w:val="0"/>
              <w:autoSpaceDN w:val="0"/>
              <w:adjustRightInd w:val="0"/>
              <w:spacing w:after="0"/>
              <w:contextualSpacing/>
              <w:textAlignment w:val="baseline"/>
              <w:rPr>
                <w:rFonts w:ascii="Times" w:eastAsia="Batang" w:hAnsi="Times"/>
                <w:szCs w:val="24"/>
                <w:lang w:eastAsia="x-none"/>
              </w:rPr>
            </w:pPr>
            <w:r w:rsidRPr="00491EF3">
              <w:rPr>
                <w:rFonts w:ascii="Times" w:eastAsia="Batang" w:hAnsi="Times"/>
                <w:szCs w:val="24"/>
                <w:lang w:eastAsia="x-none"/>
              </w:rPr>
              <w:t>FFS: Enhancements and other modulation schemes</w:t>
            </w:r>
          </w:p>
          <w:p w14:paraId="58E5BBD8" w14:textId="77777777" w:rsidR="00491EF3" w:rsidRPr="00491EF3" w:rsidRDefault="00491EF3" w:rsidP="00491EF3">
            <w:pPr>
              <w:numPr>
                <w:ilvl w:val="0"/>
                <w:numId w:val="5"/>
              </w:numPr>
              <w:overflowPunct w:val="0"/>
              <w:autoSpaceDE w:val="0"/>
              <w:autoSpaceDN w:val="0"/>
              <w:adjustRightInd w:val="0"/>
              <w:spacing w:after="0"/>
              <w:textAlignment w:val="baseline"/>
              <w:rPr>
                <w:rFonts w:ascii="Times" w:eastAsia="Batang" w:hAnsi="Times"/>
                <w:szCs w:val="24"/>
              </w:rPr>
            </w:pPr>
            <w:r w:rsidRPr="00491EF3">
              <w:rPr>
                <w:rFonts w:ascii="Times" w:eastAsia="Batang" w:hAnsi="Times"/>
                <w:szCs w:val="24"/>
              </w:rPr>
              <w:t>For 6GR UL, 5G NR pi/2 BPSK, uniform QPSK, 16QAM, 64QAM, and 256QAM are supported as basis for study for DFT-s-OFDM for data channel</w:t>
            </w:r>
          </w:p>
          <w:p w14:paraId="5A629BDB" w14:textId="317B8C97" w:rsidR="00296142" w:rsidRPr="00491EF3" w:rsidRDefault="00491EF3" w:rsidP="00491EF3">
            <w:pPr>
              <w:numPr>
                <w:ilvl w:val="1"/>
                <w:numId w:val="5"/>
              </w:numPr>
              <w:overflowPunct w:val="0"/>
              <w:autoSpaceDE w:val="0"/>
              <w:autoSpaceDN w:val="0"/>
              <w:adjustRightInd w:val="0"/>
              <w:spacing w:after="0"/>
              <w:contextualSpacing/>
              <w:textAlignment w:val="baseline"/>
              <w:rPr>
                <w:rFonts w:ascii="Times" w:eastAsia="Batang" w:hAnsi="Times"/>
                <w:szCs w:val="24"/>
                <w:lang w:eastAsia="x-none"/>
              </w:rPr>
            </w:pPr>
            <w:r w:rsidRPr="00491EF3">
              <w:rPr>
                <w:rFonts w:ascii="Times" w:eastAsia="Batang" w:hAnsi="Times"/>
                <w:szCs w:val="24"/>
                <w:lang w:eastAsia="x-none"/>
              </w:rPr>
              <w:t>FFS: Enhancements and other modulation schemes</w:t>
            </w:r>
          </w:p>
        </w:tc>
      </w:tr>
    </w:tbl>
    <w:p w14:paraId="48432590" w14:textId="77777777" w:rsidR="002A4663" w:rsidRPr="002A4663" w:rsidRDefault="002A4663" w:rsidP="002A4663">
      <w:pPr>
        <w:rPr>
          <w:b/>
          <w:bCs/>
          <w:lang w:eastAsia="ja-JP"/>
        </w:rPr>
      </w:pPr>
    </w:p>
    <w:p w14:paraId="170FDD50" w14:textId="683079FA" w:rsidR="00865673" w:rsidRDefault="002A4663" w:rsidP="002A4663">
      <w:pPr>
        <w:rPr>
          <w:lang w:eastAsia="ja-JP"/>
        </w:rPr>
      </w:pPr>
      <w:r w:rsidRPr="00491EF3">
        <w:rPr>
          <w:lang w:eastAsia="ja-JP"/>
        </w:rPr>
        <w:t>Based on the above</w:t>
      </w:r>
      <w:r w:rsidR="00491EF3" w:rsidRPr="00491EF3">
        <w:rPr>
          <w:rFonts w:hint="eastAsia"/>
          <w:lang w:eastAsia="ja-JP"/>
        </w:rPr>
        <w:t xml:space="preserve"> agreements</w:t>
      </w:r>
      <w:r w:rsidRPr="00491EF3">
        <w:rPr>
          <w:lang w:eastAsia="ja-JP"/>
        </w:rPr>
        <w:t xml:space="preserve">, RAN4 </w:t>
      </w:r>
      <w:r w:rsidR="00491EF3" w:rsidRPr="00491EF3">
        <w:rPr>
          <w:rFonts w:hint="eastAsia"/>
          <w:lang w:eastAsia="ja-JP"/>
        </w:rPr>
        <w:t>needs to</w:t>
      </w:r>
      <w:r w:rsidRPr="00491EF3">
        <w:rPr>
          <w:lang w:eastAsia="ja-JP"/>
        </w:rPr>
        <w:t xml:space="preserve"> define EVM and demodulation requirements using these as the baseline. </w:t>
      </w:r>
      <w:r w:rsidR="00491EF3" w:rsidRPr="00491EF3">
        <w:rPr>
          <w:lang w:eastAsia="ja-JP"/>
        </w:rPr>
        <w:t>For</w:t>
      </w:r>
      <w:r w:rsidRPr="00491EF3">
        <w:rPr>
          <w:lang w:eastAsia="ja-JP"/>
        </w:rPr>
        <w:t xml:space="preserve"> items where modulation requirements differ depending on device type or power class (e.g., UL 256QAM is not specified for PC3), the applicable scope for 6GR should be discussed again based on deployment scenarios.</w:t>
      </w:r>
    </w:p>
    <w:p w14:paraId="53AE2AAF" w14:textId="3DE6784D" w:rsidR="00491EF3" w:rsidRPr="00D75CA1" w:rsidRDefault="00491EF3" w:rsidP="002A4663">
      <w:pPr>
        <w:rPr>
          <w:b/>
          <w:bCs/>
          <w:lang w:eastAsia="ja-JP"/>
        </w:rPr>
      </w:pPr>
      <w:r w:rsidRPr="00D75CA1">
        <w:rPr>
          <w:rFonts w:hint="eastAsia"/>
          <w:b/>
          <w:bCs/>
          <w:lang w:eastAsia="ja-JP"/>
        </w:rPr>
        <w:t xml:space="preserve">Observation 3: </w:t>
      </w:r>
      <w:r w:rsidR="00D14861" w:rsidRPr="00D75CA1">
        <w:rPr>
          <w:b/>
          <w:bCs/>
          <w:lang w:eastAsia="ja-JP"/>
        </w:rPr>
        <w:t xml:space="preserve">RAN4 </w:t>
      </w:r>
      <w:r w:rsidR="002D0751" w:rsidRPr="00D75CA1">
        <w:rPr>
          <w:rFonts w:hint="eastAsia"/>
          <w:b/>
          <w:bCs/>
          <w:lang w:eastAsia="ja-JP"/>
        </w:rPr>
        <w:t xml:space="preserve">needs to </w:t>
      </w:r>
      <w:r w:rsidR="002D0751" w:rsidRPr="00D75CA1">
        <w:rPr>
          <w:b/>
          <w:bCs/>
          <w:lang w:eastAsia="ja-JP"/>
        </w:rPr>
        <w:t>define</w:t>
      </w:r>
      <w:r w:rsidR="002D0751" w:rsidRPr="00D75CA1">
        <w:rPr>
          <w:rFonts w:hint="eastAsia"/>
          <w:b/>
          <w:bCs/>
          <w:lang w:eastAsia="ja-JP"/>
        </w:rPr>
        <w:t xml:space="preserve"> RF</w:t>
      </w:r>
      <w:r w:rsidR="00D14861" w:rsidRPr="00D75CA1">
        <w:rPr>
          <w:b/>
          <w:bCs/>
          <w:lang w:eastAsia="ja-JP"/>
        </w:rPr>
        <w:t xml:space="preserve"> and demodulation requirements as </w:t>
      </w:r>
      <w:r w:rsidR="002D0751" w:rsidRPr="00D75CA1">
        <w:rPr>
          <w:rFonts w:hint="eastAsia"/>
          <w:b/>
          <w:bCs/>
          <w:lang w:eastAsia="ja-JP"/>
        </w:rPr>
        <w:t>b</w:t>
      </w:r>
      <w:r w:rsidR="002D0751" w:rsidRPr="00D75CA1">
        <w:rPr>
          <w:b/>
          <w:bCs/>
          <w:lang w:eastAsia="ja-JP"/>
        </w:rPr>
        <w:t xml:space="preserve">ased on </w:t>
      </w:r>
      <w:r w:rsidR="002D0751" w:rsidRPr="00D75CA1">
        <w:rPr>
          <w:rFonts w:hint="eastAsia"/>
          <w:b/>
          <w:bCs/>
          <w:lang w:eastAsia="ja-JP"/>
        </w:rPr>
        <w:t>RAN1</w:t>
      </w:r>
      <w:r w:rsidR="002D0751" w:rsidRPr="00D75CA1">
        <w:rPr>
          <w:b/>
          <w:bCs/>
          <w:lang w:eastAsia="ja-JP"/>
        </w:rPr>
        <w:t xml:space="preserve"> agreements</w:t>
      </w:r>
      <w:r w:rsidR="00D14861" w:rsidRPr="00D75CA1">
        <w:rPr>
          <w:b/>
          <w:bCs/>
          <w:lang w:eastAsia="ja-JP"/>
        </w:rPr>
        <w:t xml:space="preserve">. </w:t>
      </w:r>
      <w:r w:rsidR="002D045B" w:rsidRPr="00D75CA1">
        <w:rPr>
          <w:b/>
          <w:bCs/>
          <w:lang w:eastAsia="ja-JP"/>
        </w:rPr>
        <w:t xml:space="preserve">For some NR requirements, there are </w:t>
      </w:r>
      <w:r w:rsidR="002D045B" w:rsidRPr="00D75CA1">
        <w:rPr>
          <w:rFonts w:hint="eastAsia"/>
          <w:b/>
          <w:bCs/>
          <w:lang w:eastAsia="ja-JP"/>
        </w:rPr>
        <w:t>issues</w:t>
      </w:r>
      <w:r w:rsidR="002D045B" w:rsidRPr="00D75CA1">
        <w:rPr>
          <w:b/>
          <w:bCs/>
          <w:lang w:eastAsia="ja-JP"/>
        </w:rPr>
        <w:t xml:space="preserve"> where the applicable scope for 6GR may need to be reconsidered depending on device type or power class.</w:t>
      </w:r>
    </w:p>
    <w:p w14:paraId="5CFF3095" w14:textId="35B845EE" w:rsidR="00EC1712" w:rsidRDefault="00072D56" w:rsidP="00C76F1E">
      <w:pPr>
        <w:rPr>
          <w:b/>
          <w:bCs/>
          <w:lang w:eastAsia="ja-JP"/>
        </w:rPr>
      </w:pPr>
      <w:r>
        <w:rPr>
          <w:rFonts w:hint="eastAsia"/>
          <w:b/>
          <w:bCs/>
          <w:lang w:eastAsia="ja-JP"/>
        </w:rPr>
        <w:t xml:space="preserve">Proposal 1: </w:t>
      </w:r>
      <w:r w:rsidRPr="00072D56">
        <w:rPr>
          <w:b/>
          <w:bCs/>
          <w:lang w:eastAsia="ja-JP"/>
        </w:rPr>
        <w:t>When defining new waveform</w:t>
      </w:r>
      <w:r w:rsidR="00D75CA1">
        <w:rPr>
          <w:rFonts w:hint="eastAsia"/>
          <w:b/>
          <w:bCs/>
          <w:lang w:eastAsia="ja-JP"/>
        </w:rPr>
        <w:t>s and modulations</w:t>
      </w:r>
      <w:r w:rsidRPr="00072D56">
        <w:rPr>
          <w:b/>
          <w:bCs/>
          <w:lang w:eastAsia="ja-JP"/>
        </w:rPr>
        <w:t>, RAN4 should specify any additional RF and demodulation requirements as necessary.</w:t>
      </w:r>
    </w:p>
    <w:p w14:paraId="267DC1E4" w14:textId="77777777" w:rsidR="00C76F1E" w:rsidRPr="00D75CA1" w:rsidRDefault="00C76F1E" w:rsidP="00C76F1E">
      <w:pPr>
        <w:rPr>
          <w:b/>
          <w:bCs/>
          <w:lang w:eastAsia="ja-JP"/>
        </w:rPr>
      </w:pPr>
    </w:p>
    <w:p w14:paraId="147AC760" w14:textId="1F315E66" w:rsidR="009A5D81" w:rsidRPr="00697ED8" w:rsidRDefault="007C5131" w:rsidP="007C1F57">
      <w:pPr>
        <w:pStyle w:val="afc"/>
        <w:numPr>
          <w:ilvl w:val="0"/>
          <w:numId w:val="2"/>
        </w:numPr>
        <w:rPr>
          <w:rFonts w:ascii="Arial" w:hAnsi="Arial" w:cs="Arial"/>
          <w:sz w:val="28"/>
          <w:szCs w:val="28"/>
          <w:lang w:eastAsia="ja-JP"/>
        </w:rPr>
      </w:pPr>
      <w:r w:rsidRPr="00697ED8">
        <w:rPr>
          <w:rFonts w:ascii="Arial" w:hAnsi="Arial" w:cs="Arial" w:hint="eastAsia"/>
          <w:sz w:val="28"/>
          <w:szCs w:val="28"/>
          <w:lang w:eastAsia="ja-JP"/>
        </w:rPr>
        <w:t xml:space="preserve"> Numerology</w:t>
      </w:r>
    </w:p>
    <w:p w14:paraId="5BAAE3F4" w14:textId="7E8D45F7" w:rsidR="0077107F" w:rsidRDefault="0077107F" w:rsidP="0077107F">
      <w:pPr>
        <w:rPr>
          <w:lang w:eastAsia="ja-JP"/>
        </w:rPr>
      </w:pPr>
      <w:r>
        <w:rPr>
          <w:lang w:eastAsia="ja-JP"/>
        </w:rPr>
        <w:t xml:space="preserve">In 5G NR, multiple SCS patterns per band were introduced to pursue operational flexibility. However, in </w:t>
      </w:r>
      <w:r>
        <w:rPr>
          <w:rFonts w:hint="eastAsia"/>
          <w:lang w:eastAsia="ja-JP"/>
        </w:rPr>
        <w:t>real network</w:t>
      </w:r>
      <w:r>
        <w:rPr>
          <w:lang w:eastAsia="ja-JP"/>
        </w:rPr>
        <w:t>, the use of multiple SCSs has been limited, resulting in increased complexity in parameter configurations. As already discussed in RAN1 during the August meeting, for 6G, a simpler design is being considered, where only one SCS pattern per band would be introduced.</w:t>
      </w:r>
    </w:p>
    <w:p w14:paraId="45F7EFDE" w14:textId="2BC8A878" w:rsidR="0077107F" w:rsidRDefault="0077107F" w:rsidP="0077107F">
      <w:pPr>
        <w:rPr>
          <w:lang w:eastAsia="ja-JP"/>
        </w:rPr>
      </w:pPr>
      <w:r>
        <w:rPr>
          <w:lang w:eastAsia="ja-JP"/>
        </w:rPr>
        <w:t xml:space="preserve">Since RAN4 needs to define RF requirements and demodulation specifications based on one or multiple SCS patterns introduced by RAN1, it is essential to proceed with discussions in coordination with RAN1, </w:t>
      </w:r>
      <w:r w:rsidR="00694335">
        <w:rPr>
          <w:lang w:eastAsia="ja-JP"/>
        </w:rPr>
        <w:t>considering</w:t>
      </w:r>
      <w:r w:rsidR="00694335">
        <w:rPr>
          <w:rFonts w:hint="eastAsia"/>
          <w:lang w:eastAsia="ja-JP"/>
        </w:rPr>
        <w:t xml:space="preserve"> </w:t>
      </w:r>
      <w:r>
        <w:rPr>
          <w:lang w:eastAsia="ja-JP"/>
        </w:rPr>
        <w:t>implementation aspects such as the impact of fading and guard band width.</w:t>
      </w:r>
    </w:p>
    <w:p w14:paraId="4460A730" w14:textId="68C38171" w:rsidR="0036150E" w:rsidRDefault="0036150E" w:rsidP="0077107F">
      <w:pPr>
        <w:rPr>
          <w:b/>
          <w:bCs/>
          <w:lang w:eastAsia="ja-JP"/>
        </w:rPr>
      </w:pPr>
      <w:r w:rsidRPr="006A3FDF">
        <w:rPr>
          <w:rFonts w:hint="eastAsia"/>
          <w:b/>
          <w:bCs/>
          <w:lang w:eastAsia="ja-JP"/>
        </w:rPr>
        <w:t>Observation</w:t>
      </w:r>
      <w:r w:rsidR="0077107F" w:rsidRPr="006A3FDF">
        <w:rPr>
          <w:b/>
          <w:bCs/>
          <w:lang w:eastAsia="ja-JP"/>
        </w:rPr>
        <w:t xml:space="preserve"> </w:t>
      </w:r>
      <w:r w:rsidRPr="006A3FDF">
        <w:rPr>
          <w:rFonts w:hint="eastAsia"/>
          <w:b/>
          <w:bCs/>
          <w:lang w:eastAsia="ja-JP"/>
        </w:rPr>
        <w:t>4</w:t>
      </w:r>
      <w:r w:rsidR="0077107F" w:rsidRPr="006A3FDF">
        <w:rPr>
          <w:b/>
          <w:bCs/>
          <w:lang w:eastAsia="ja-JP"/>
        </w:rPr>
        <w:t xml:space="preserve">: For 6G, </w:t>
      </w:r>
      <w:r w:rsidR="00694335" w:rsidRPr="006A3FDF">
        <w:rPr>
          <w:b/>
          <w:bCs/>
          <w:lang w:eastAsia="ja-JP"/>
        </w:rPr>
        <w:t>to</w:t>
      </w:r>
      <w:r w:rsidR="0077107F" w:rsidRPr="006A3FDF">
        <w:rPr>
          <w:b/>
          <w:bCs/>
          <w:lang w:eastAsia="ja-JP"/>
        </w:rPr>
        <w:t xml:space="preserve"> achieve a simpler design compared to NR, introducing only one SCS per band is under consideration.</w:t>
      </w:r>
    </w:p>
    <w:p w14:paraId="52F31864" w14:textId="0C43079D" w:rsidR="00AB45E6" w:rsidRPr="00AB45E6" w:rsidRDefault="00AB45E6" w:rsidP="0077107F">
      <w:pPr>
        <w:rPr>
          <w:b/>
          <w:bCs/>
          <w:lang w:eastAsia="ja-JP"/>
        </w:rPr>
      </w:pPr>
      <w:r w:rsidRPr="00AB45E6">
        <w:rPr>
          <w:b/>
          <w:bCs/>
          <w:lang w:eastAsia="ja-JP"/>
        </w:rPr>
        <w:t xml:space="preserve">Proposal </w:t>
      </w:r>
      <w:r w:rsidRPr="00AB45E6">
        <w:rPr>
          <w:rFonts w:hint="eastAsia"/>
          <w:b/>
          <w:bCs/>
          <w:lang w:eastAsia="ja-JP"/>
        </w:rPr>
        <w:t>2</w:t>
      </w:r>
      <w:r w:rsidRPr="00AB45E6">
        <w:rPr>
          <w:b/>
          <w:bCs/>
          <w:lang w:eastAsia="ja-JP"/>
        </w:rPr>
        <w:t xml:space="preserve">: RAN4 should develop specifications considering implementation feasibility, including the impact of fading and </w:t>
      </w:r>
      <w:r w:rsidR="00F00E6F">
        <w:rPr>
          <w:rFonts w:hint="eastAsia"/>
          <w:b/>
          <w:bCs/>
          <w:lang w:eastAsia="ja-JP"/>
        </w:rPr>
        <w:t xml:space="preserve">minimum </w:t>
      </w:r>
      <w:r w:rsidRPr="00AB45E6">
        <w:rPr>
          <w:b/>
          <w:bCs/>
          <w:lang w:eastAsia="ja-JP"/>
        </w:rPr>
        <w:t>guard band width, depending on the SCS patterns introduced.</w:t>
      </w:r>
    </w:p>
    <w:p w14:paraId="547A18D1" w14:textId="21B37C6C" w:rsidR="006A3FDF" w:rsidRDefault="006A3FDF" w:rsidP="006A3FDF">
      <w:pPr>
        <w:rPr>
          <w:lang w:eastAsia="ja-JP"/>
        </w:rPr>
      </w:pPr>
      <w:r>
        <w:rPr>
          <w:lang w:eastAsia="ja-JP"/>
        </w:rPr>
        <w:lastRenderedPageBreak/>
        <w:t xml:space="preserve">In addition to FR1 and FR2, </w:t>
      </w:r>
      <w:r w:rsidR="00AC1388">
        <w:rPr>
          <w:rFonts w:hint="eastAsia"/>
          <w:lang w:eastAsia="ja-JP"/>
        </w:rPr>
        <w:t>t</w:t>
      </w:r>
      <w:r>
        <w:rPr>
          <w:lang w:eastAsia="ja-JP"/>
        </w:rPr>
        <w:t xml:space="preserve">ransmission </w:t>
      </w:r>
      <w:r w:rsidR="00AC1388">
        <w:rPr>
          <w:rFonts w:hint="eastAsia"/>
          <w:lang w:eastAsia="ja-JP"/>
        </w:rPr>
        <w:t>b</w:t>
      </w:r>
      <w:r>
        <w:rPr>
          <w:lang w:eastAsia="ja-JP"/>
        </w:rPr>
        <w:t xml:space="preserve">andwidth </w:t>
      </w:r>
      <w:r w:rsidR="00AC1388">
        <w:rPr>
          <w:rFonts w:hint="eastAsia"/>
          <w:lang w:eastAsia="ja-JP"/>
        </w:rPr>
        <w:t>c</w:t>
      </w:r>
      <w:r>
        <w:rPr>
          <w:lang w:eastAsia="ja-JP"/>
        </w:rPr>
        <w:t xml:space="preserve">onfiguration needs to be considered for FR3 as well. For FR1 and FR2, the specifications have already been introduced in NR. If filter performance has improved compared to the early stage of 5G NR, increasing the number of </w:t>
      </w:r>
      <w:r w:rsidR="00AC1388">
        <w:rPr>
          <w:rFonts w:hint="eastAsia"/>
          <w:lang w:eastAsia="ja-JP"/>
        </w:rPr>
        <w:t>t</w:t>
      </w:r>
      <w:r w:rsidR="00AC1388">
        <w:rPr>
          <w:lang w:eastAsia="ja-JP"/>
        </w:rPr>
        <w:t xml:space="preserve">ransmission </w:t>
      </w:r>
      <w:r w:rsidR="00AC1388">
        <w:rPr>
          <w:rFonts w:hint="eastAsia"/>
          <w:lang w:eastAsia="ja-JP"/>
        </w:rPr>
        <w:t>b</w:t>
      </w:r>
      <w:r w:rsidR="00AC1388">
        <w:rPr>
          <w:lang w:eastAsia="ja-JP"/>
        </w:rPr>
        <w:t xml:space="preserve">andwidth </w:t>
      </w:r>
      <w:r w:rsidR="00AC1388">
        <w:rPr>
          <w:rFonts w:hint="eastAsia"/>
          <w:lang w:eastAsia="ja-JP"/>
        </w:rPr>
        <w:t>c</w:t>
      </w:r>
      <w:r w:rsidR="00AC1388">
        <w:rPr>
          <w:lang w:eastAsia="ja-JP"/>
        </w:rPr>
        <w:t>onfiguration</w:t>
      </w:r>
      <w:r>
        <w:rPr>
          <w:lang w:eastAsia="ja-JP"/>
        </w:rPr>
        <w:t xml:space="preserve"> could potentially lead to higher throughput.</w:t>
      </w:r>
      <w:r w:rsidR="001F2F8D">
        <w:rPr>
          <w:rFonts w:hint="eastAsia"/>
          <w:lang w:eastAsia="ja-JP"/>
        </w:rPr>
        <w:t xml:space="preserve"> </w:t>
      </w:r>
      <w:r>
        <w:rPr>
          <w:lang w:eastAsia="ja-JP"/>
        </w:rPr>
        <w:t xml:space="preserve">However, if the number of </w:t>
      </w:r>
      <w:r w:rsidR="001F2F8D">
        <w:rPr>
          <w:rFonts w:hint="eastAsia"/>
          <w:lang w:eastAsia="ja-JP"/>
        </w:rPr>
        <w:t>t</w:t>
      </w:r>
      <w:r w:rsidR="001F2F8D">
        <w:rPr>
          <w:lang w:eastAsia="ja-JP"/>
        </w:rPr>
        <w:t xml:space="preserve">ransmission </w:t>
      </w:r>
      <w:r w:rsidR="001F2F8D">
        <w:rPr>
          <w:rFonts w:hint="eastAsia"/>
          <w:lang w:eastAsia="ja-JP"/>
        </w:rPr>
        <w:t>b</w:t>
      </w:r>
      <w:r w:rsidR="001F2F8D">
        <w:rPr>
          <w:lang w:eastAsia="ja-JP"/>
        </w:rPr>
        <w:t xml:space="preserve">andwidth </w:t>
      </w:r>
      <w:r w:rsidR="001F2F8D">
        <w:rPr>
          <w:rFonts w:hint="eastAsia"/>
          <w:lang w:eastAsia="ja-JP"/>
        </w:rPr>
        <w:t>c</w:t>
      </w:r>
      <w:r w:rsidR="001F2F8D">
        <w:rPr>
          <w:lang w:eastAsia="ja-JP"/>
        </w:rPr>
        <w:t>onfiguration</w:t>
      </w:r>
      <w:r>
        <w:rPr>
          <w:lang w:eastAsia="ja-JP"/>
        </w:rPr>
        <w:t xml:space="preserve"> is increased in 6G, while throughput may improve, it could require changes to the filters, making it impossible to support 6G with common BS hardware and software upgrades only. From a cost perspective, as operators, we aim to introduce 6G without changing the existing 5G BS hardware, relying only on software upgrades. Therefore, any increase in </w:t>
      </w:r>
      <w:r w:rsidR="006D50AE">
        <w:rPr>
          <w:rFonts w:hint="eastAsia"/>
          <w:lang w:eastAsia="ja-JP"/>
        </w:rPr>
        <w:t>t</w:t>
      </w:r>
      <w:r w:rsidR="006D50AE">
        <w:rPr>
          <w:lang w:eastAsia="ja-JP"/>
        </w:rPr>
        <w:t xml:space="preserve">ransmission </w:t>
      </w:r>
      <w:r w:rsidR="006D50AE">
        <w:rPr>
          <w:rFonts w:hint="eastAsia"/>
          <w:lang w:eastAsia="ja-JP"/>
        </w:rPr>
        <w:t>b</w:t>
      </w:r>
      <w:r w:rsidR="006D50AE">
        <w:rPr>
          <w:lang w:eastAsia="ja-JP"/>
        </w:rPr>
        <w:t xml:space="preserve">andwidth </w:t>
      </w:r>
      <w:r w:rsidR="006D50AE">
        <w:rPr>
          <w:rFonts w:hint="eastAsia"/>
          <w:lang w:eastAsia="ja-JP"/>
        </w:rPr>
        <w:t>c</w:t>
      </w:r>
      <w:r w:rsidR="006D50AE">
        <w:rPr>
          <w:lang w:eastAsia="ja-JP"/>
        </w:rPr>
        <w:t>onfiguration</w:t>
      </w:r>
      <w:r>
        <w:rPr>
          <w:lang w:eastAsia="ja-JP"/>
        </w:rPr>
        <w:t xml:space="preserve"> </w:t>
      </w:r>
      <w:r w:rsidR="006D50AE">
        <w:rPr>
          <w:rFonts w:hint="eastAsia"/>
          <w:lang w:eastAsia="ja-JP"/>
        </w:rPr>
        <w:t>needs to</w:t>
      </w:r>
      <w:r>
        <w:rPr>
          <w:lang w:eastAsia="ja-JP"/>
        </w:rPr>
        <w:t xml:space="preserve"> be considered within the scope of what can be supported by software upgrades on existing BS hardware.</w:t>
      </w:r>
    </w:p>
    <w:p w14:paraId="0E8BBAD7" w14:textId="75A98E46" w:rsidR="0036150E" w:rsidRDefault="006A3FDF" w:rsidP="006A3FDF">
      <w:pPr>
        <w:rPr>
          <w:lang w:eastAsia="ja-JP"/>
        </w:rPr>
      </w:pPr>
      <w:r>
        <w:rPr>
          <w:lang w:eastAsia="ja-JP"/>
        </w:rPr>
        <w:t xml:space="preserve">For FR3, since no specification has been defined yet, new considerations are required. The </w:t>
      </w:r>
      <w:r w:rsidR="00E42AA1" w:rsidRPr="00E42AA1">
        <w:rPr>
          <w:lang w:eastAsia="ja-JP"/>
        </w:rPr>
        <w:t>transmission bandwidth configuration</w:t>
      </w:r>
      <w:r>
        <w:rPr>
          <w:lang w:eastAsia="ja-JP"/>
        </w:rPr>
        <w:t xml:space="preserve"> for FR3</w:t>
      </w:r>
      <w:bookmarkStart w:id="3" w:name="_Hlk209526320"/>
      <w:r>
        <w:rPr>
          <w:lang w:eastAsia="ja-JP"/>
        </w:rPr>
        <w:t xml:space="preserve"> should be specified to maximize throughput while </w:t>
      </w:r>
      <w:r w:rsidR="00D94A00">
        <w:rPr>
          <w:lang w:eastAsia="ja-JP"/>
        </w:rPr>
        <w:t>considering</w:t>
      </w:r>
      <w:r>
        <w:rPr>
          <w:lang w:eastAsia="ja-JP"/>
        </w:rPr>
        <w:t xml:space="preserve"> feasibility from the perspective of filter </w:t>
      </w:r>
      <w:r w:rsidR="00AC3C06">
        <w:rPr>
          <w:rFonts w:hint="eastAsia"/>
          <w:lang w:eastAsia="ja-JP"/>
        </w:rPr>
        <w:t>performance</w:t>
      </w:r>
      <w:r>
        <w:rPr>
          <w:lang w:eastAsia="ja-JP"/>
        </w:rPr>
        <w:t xml:space="preserve"> and</w:t>
      </w:r>
      <w:r w:rsidR="00AC3C06">
        <w:rPr>
          <w:rFonts w:hint="eastAsia"/>
          <w:lang w:eastAsia="ja-JP"/>
        </w:rPr>
        <w:t xml:space="preserve"> </w:t>
      </w:r>
      <w:r>
        <w:rPr>
          <w:lang w:eastAsia="ja-JP"/>
        </w:rPr>
        <w:t>window</w:t>
      </w:r>
      <w:r w:rsidR="00AC3C06">
        <w:rPr>
          <w:rFonts w:hint="eastAsia"/>
          <w:lang w:eastAsia="ja-JP"/>
        </w:rPr>
        <w:t>ing</w:t>
      </w:r>
      <w:r>
        <w:rPr>
          <w:lang w:eastAsia="ja-JP"/>
        </w:rPr>
        <w:t>.</w:t>
      </w:r>
      <w:bookmarkEnd w:id="3"/>
    </w:p>
    <w:p w14:paraId="68421F6B" w14:textId="2BDE5EED" w:rsidR="00D94A00" w:rsidRDefault="00D94A00" w:rsidP="005F7FF5">
      <w:pPr>
        <w:tabs>
          <w:tab w:val="left" w:pos="2033"/>
        </w:tabs>
        <w:rPr>
          <w:lang w:eastAsia="ja-JP"/>
        </w:rPr>
      </w:pPr>
      <w:r>
        <w:rPr>
          <w:rFonts w:hint="eastAsia"/>
          <w:lang w:eastAsia="ja-JP"/>
        </w:rPr>
        <w:t xml:space="preserve">Observation 5: </w:t>
      </w:r>
      <w:r w:rsidR="005F7FF5" w:rsidRPr="005F7FF5">
        <w:rPr>
          <w:lang w:eastAsia="ja-JP"/>
        </w:rPr>
        <w:t>Increasing the Transmission Bandwidth Configuration can improve throughput; however, from an implementation perspective, challenges related to filter characteristics and windowing need to be addressed.</w:t>
      </w:r>
    </w:p>
    <w:p w14:paraId="2F147A0A" w14:textId="037E0BFD" w:rsidR="00A610FF" w:rsidRPr="00762530" w:rsidRDefault="00A610FF" w:rsidP="00762530">
      <w:pPr>
        <w:jc w:val="both"/>
        <w:rPr>
          <w:b/>
          <w:bCs/>
          <w:lang w:eastAsia="ja-JP"/>
        </w:rPr>
      </w:pPr>
      <w:r w:rsidRPr="00762530">
        <w:rPr>
          <w:rFonts w:hint="eastAsia"/>
          <w:b/>
          <w:bCs/>
          <w:lang w:eastAsia="ja-JP"/>
        </w:rPr>
        <w:t xml:space="preserve">Proposal </w:t>
      </w:r>
      <w:r w:rsidR="005F7FF5" w:rsidRPr="00762530">
        <w:rPr>
          <w:rFonts w:hint="eastAsia"/>
          <w:b/>
          <w:bCs/>
          <w:lang w:eastAsia="ja-JP"/>
        </w:rPr>
        <w:t>2</w:t>
      </w:r>
      <w:r w:rsidRPr="00762530">
        <w:rPr>
          <w:rFonts w:hint="eastAsia"/>
          <w:b/>
          <w:bCs/>
          <w:lang w:eastAsia="ja-JP"/>
        </w:rPr>
        <w:t>:</w:t>
      </w:r>
      <w:r w:rsidRPr="00762530">
        <w:rPr>
          <w:b/>
          <w:bCs/>
        </w:rPr>
        <w:t xml:space="preserve"> </w:t>
      </w:r>
      <w:r w:rsidR="005F7FF5" w:rsidRPr="00762530">
        <w:rPr>
          <w:rFonts w:hint="eastAsia"/>
          <w:b/>
          <w:bCs/>
          <w:lang w:eastAsia="ja-JP"/>
        </w:rPr>
        <w:t>A</w:t>
      </w:r>
      <w:r w:rsidR="005F7FF5" w:rsidRPr="00762530">
        <w:rPr>
          <w:b/>
          <w:bCs/>
          <w:lang w:eastAsia="ja-JP"/>
        </w:rPr>
        <w:t xml:space="preserve">ny increase in </w:t>
      </w:r>
      <w:r w:rsidR="005F7FF5" w:rsidRPr="00762530">
        <w:rPr>
          <w:rFonts w:hint="eastAsia"/>
          <w:b/>
          <w:bCs/>
          <w:lang w:eastAsia="ja-JP"/>
        </w:rPr>
        <w:t>t</w:t>
      </w:r>
      <w:r w:rsidR="005F7FF5" w:rsidRPr="00762530">
        <w:rPr>
          <w:b/>
          <w:bCs/>
          <w:lang w:eastAsia="ja-JP"/>
        </w:rPr>
        <w:t xml:space="preserve">ransmission </w:t>
      </w:r>
      <w:r w:rsidR="005F7FF5" w:rsidRPr="00762530">
        <w:rPr>
          <w:rFonts w:hint="eastAsia"/>
          <w:b/>
          <w:bCs/>
          <w:lang w:eastAsia="ja-JP"/>
        </w:rPr>
        <w:t>b</w:t>
      </w:r>
      <w:r w:rsidR="005F7FF5" w:rsidRPr="00762530">
        <w:rPr>
          <w:b/>
          <w:bCs/>
          <w:lang w:eastAsia="ja-JP"/>
        </w:rPr>
        <w:t xml:space="preserve">andwidth </w:t>
      </w:r>
      <w:r w:rsidR="005F7FF5" w:rsidRPr="00762530">
        <w:rPr>
          <w:rFonts w:hint="eastAsia"/>
          <w:b/>
          <w:bCs/>
          <w:lang w:eastAsia="ja-JP"/>
        </w:rPr>
        <w:t>c</w:t>
      </w:r>
      <w:r w:rsidR="005F7FF5" w:rsidRPr="00762530">
        <w:rPr>
          <w:b/>
          <w:bCs/>
          <w:lang w:eastAsia="ja-JP"/>
        </w:rPr>
        <w:t xml:space="preserve">onfiguration </w:t>
      </w:r>
      <w:r w:rsidR="005F7FF5" w:rsidRPr="00762530">
        <w:rPr>
          <w:rFonts w:hint="eastAsia"/>
          <w:b/>
          <w:bCs/>
          <w:lang w:eastAsia="ja-JP"/>
        </w:rPr>
        <w:t>needs to</w:t>
      </w:r>
      <w:r w:rsidR="005F7FF5" w:rsidRPr="00762530">
        <w:rPr>
          <w:b/>
          <w:bCs/>
          <w:lang w:eastAsia="ja-JP"/>
        </w:rPr>
        <w:t xml:space="preserve"> be considered within the scope of what can be supported by software upgrades on existing BS hardware</w:t>
      </w:r>
      <w:r w:rsidR="00F05397" w:rsidRPr="00762530">
        <w:rPr>
          <w:rFonts w:hint="eastAsia"/>
          <w:b/>
          <w:bCs/>
          <w:lang w:eastAsia="ja-JP"/>
        </w:rPr>
        <w:t xml:space="preserve"> </w:t>
      </w:r>
      <w:r w:rsidR="00762530" w:rsidRPr="00762530">
        <w:rPr>
          <w:rFonts w:hint="eastAsia"/>
          <w:b/>
          <w:bCs/>
          <w:lang w:eastAsia="ja-JP"/>
        </w:rPr>
        <w:t>for</w:t>
      </w:r>
      <w:r w:rsidR="00F05397" w:rsidRPr="00762530">
        <w:rPr>
          <w:rFonts w:hint="eastAsia"/>
          <w:b/>
          <w:bCs/>
          <w:lang w:eastAsia="ja-JP"/>
        </w:rPr>
        <w:t xml:space="preserve"> FR1 and</w:t>
      </w:r>
      <w:r w:rsidR="00762530" w:rsidRPr="00762530">
        <w:rPr>
          <w:rFonts w:hint="eastAsia"/>
          <w:b/>
          <w:bCs/>
          <w:lang w:eastAsia="ja-JP"/>
        </w:rPr>
        <w:t xml:space="preserve"> FR2</w:t>
      </w:r>
      <w:r w:rsidR="005F7FF5" w:rsidRPr="00762530">
        <w:rPr>
          <w:b/>
          <w:bCs/>
          <w:lang w:eastAsia="ja-JP"/>
        </w:rPr>
        <w:t>.</w:t>
      </w:r>
      <w:r w:rsidR="00762530" w:rsidRPr="00762530">
        <w:rPr>
          <w:rFonts w:hint="eastAsia"/>
          <w:b/>
          <w:bCs/>
          <w:lang w:eastAsia="ja-JP"/>
        </w:rPr>
        <w:t xml:space="preserve"> For FR3, the </w:t>
      </w:r>
      <w:r w:rsidR="00762530" w:rsidRPr="00762530">
        <w:rPr>
          <w:b/>
          <w:bCs/>
          <w:lang w:eastAsia="ja-JP"/>
        </w:rPr>
        <w:t>transmission bandwidth configuration should be specified to maximize throughput while considering feasibility from the perspective of filter performance and windowing.</w:t>
      </w:r>
    </w:p>
    <w:p w14:paraId="30776F13" w14:textId="6A12B9A2" w:rsidR="007C5131" w:rsidRPr="00697ED8" w:rsidRDefault="00697ED8" w:rsidP="007C1F57">
      <w:pPr>
        <w:pStyle w:val="afc"/>
        <w:numPr>
          <w:ilvl w:val="0"/>
          <w:numId w:val="2"/>
        </w:numPr>
        <w:rPr>
          <w:rFonts w:ascii="Arial" w:hAnsi="Arial" w:cs="Arial"/>
          <w:sz w:val="28"/>
          <w:szCs w:val="28"/>
          <w:lang w:eastAsia="ja-JP"/>
        </w:rPr>
      </w:pPr>
      <w:r w:rsidRPr="00697ED8">
        <w:rPr>
          <w:rFonts w:ascii="Arial" w:hAnsi="Arial" w:cs="Arial" w:hint="eastAsia"/>
          <w:sz w:val="28"/>
          <w:szCs w:val="28"/>
          <w:lang w:eastAsia="ja-JP"/>
        </w:rPr>
        <w:t xml:space="preserve"> Synchronization signal and raster</w:t>
      </w:r>
    </w:p>
    <w:p w14:paraId="1819D808" w14:textId="0A9A868E" w:rsidR="00581930" w:rsidRDefault="00581930" w:rsidP="00581930">
      <w:pPr>
        <w:rPr>
          <w:lang w:eastAsia="ja-JP"/>
        </w:rPr>
      </w:pPr>
      <w:r>
        <w:rPr>
          <w:lang w:eastAsia="ja-JP"/>
        </w:rPr>
        <w:t xml:space="preserve">In NR, the channel raster is defined separately from the synchronization raster, and specifications for FR1 and FR2 have already been introduced. In NR, the channel raster corresponds to the minimum SCS for each FR. If synchronization </w:t>
      </w:r>
      <w:r w:rsidR="00296DEC">
        <w:rPr>
          <w:lang w:eastAsia="ja-JP"/>
        </w:rPr>
        <w:t>raster</w:t>
      </w:r>
      <w:r>
        <w:rPr>
          <w:lang w:eastAsia="ja-JP"/>
        </w:rPr>
        <w:t xml:space="preserve"> were placed for every channel raster, the UE would need to search for SSBs across </w:t>
      </w:r>
      <w:r w:rsidR="00296DEC">
        <w:rPr>
          <w:lang w:eastAsia="ja-JP"/>
        </w:rPr>
        <w:t>many</w:t>
      </w:r>
      <w:r>
        <w:rPr>
          <w:lang w:eastAsia="ja-JP"/>
        </w:rPr>
        <w:t xml:space="preserve"> frequency positions during cell search. Therefore, in NR, the synchronization raster was specified to be as minimal as necessary.</w:t>
      </w:r>
    </w:p>
    <w:p w14:paraId="7D3BEE1A" w14:textId="3849D5F6" w:rsidR="00E42C79" w:rsidRDefault="00581930" w:rsidP="00581930">
      <w:pPr>
        <w:rPr>
          <w:lang w:eastAsia="ja-JP"/>
        </w:rPr>
      </w:pPr>
      <w:r>
        <w:rPr>
          <w:lang w:eastAsia="ja-JP"/>
        </w:rPr>
        <w:t>For 6G, the same principle should apply synchronization raster</w:t>
      </w:r>
      <w:r w:rsidR="00A227BC">
        <w:rPr>
          <w:rFonts w:hint="eastAsia"/>
          <w:lang w:eastAsia="ja-JP"/>
        </w:rPr>
        <w:t>. It</w:t>
      </w:r>
      <w:r>
        <w:rPr>
          <w:lang w:eastAsia="ja-JP"/>
        </w:rPr>
        <w:t xml:space="preserve"> should be defined as sparsely as possible to reduce the </w:t>
      </w:r>
      <w:r w:rsidR="00C565E0" w:rsidRPr="00C565E0">
        <w:rPr>
          <w:lang w:eastAsia="ja-JP"/>
        </w:rPr>
        <w:t>UE power consumption during cell search</w:t>
      </w:r>
      <w:r>
        <w:rPr>
          <w:lang w:eastAsia="ja-JP"/>
        </w:rPr>
        <w:t>. In addition to the NR approach, for 6G, it may be considered to either not define a synchronization raster for FR2 or define it with a much sparser configuration.</w:t>
      </w:r>
    </w:p>
    <w:p w14:paraId="2F7D7236" w14:textId="0E51F322" w:rsidR="00A610FF" w:rsidRPr="00202A1D" w:rsidRDefault="00A610FF" w:rsidP="00A610FF">
      <w:pPr>
        <w:jc w:val="both"/>
        <w:rPr>
          <w:b/>
          <w:bCs/>
          <w:lang w:eastAsia="ja-JP"/>
        </w:rPr>
      </w:pPr>
      <w:r w:rsidRPr="00202A1D">
        <w:rPr>
          <w:rFonts w:hint="eastAsia"/>
          <w:b/>
          <w:bCs/>
          <w:lang w:eastAsia="ja-JP"/>
        </w:rPr>
        <w:t xml:space="preserve">Observation </w:t>
      </w:r>
      <w:r w:rsidR="00232803">
        <w:rPr>
          <w:rFonts w:hint="eastAsia"/>
          <w:b/>
          <w:bCs/>
          <w:lang w:eastAsia="ja-JP"/>
        </w:rPr>
        <w:t>5</w:t>
      </w:r>
      <w:r w:rsidRPr="00202A1D">
        <w:rPr>
          <w:rFonts w:hint="eastAsia"/>
          <w:b/>
          <w:bCs/>
          <w:lang w:eastAsia="ja-JP"/>
        </w:rPr>
        <w:t>:</w:t>
      </w:r>
      <w:r w:rsidRPr="00202A1D">
        <w:rPr>
          <w:b/>
          <w:bCs/>
        </w:rPr>
        <w:t xml:space="preserve"> </w:t>
      </w:r>
      <w:r w:rsidR="00E60017" w:rsidRPr="00E60017">
        <w:rPr>
          <w:b/>
          <w:bCs/>
        </w:rPr>
        <w:t xml:space="preserve">For 6G, synchronization raster </w:t>
      </w:r>
      <w:r w:rsidR="007B0C5E">
        <w:rPr>
          <w:rFonts w:hint="eastAsia"/>
          <w:b/>
          <w:bCs/>
          <w:lang w:eastAsia="ja-JP"/>
        </w:rPr>
        <w:t>needs to</w:t>
      </w:r>
      <w:r w:rsidR="00E60017" w:rsidRPr="00E60017">
        <w:rPr>
          <w:b/>
          <w:bCs/>
        </w:rPr>
        <w:t xml:space="preserve"> be defined as sparsely as possible to minimize UE power consumption during cell search.</w:t>
      </w:r>
    </w:p>
    <w:p w14:paraId="23E9C943" w14:textId="66489893" w:rsidR="00541481" w:rsidRPr="00232803" w:rsidRDefault="00A610FF" w:rsidP="00121CEE">
      <w:pPr>
        <w:jc w:val="both"/>
        <w:rPr>
          <w:b/>
          <w:bCs/>
          <w:lang w:eastAsia="ja-JP"/>
        </w:rPr>
      </w:pPr>
      <w:r w:rsidRPr="548517A0">
        <w:rPr>
          <w:b/>
          <w:bCs/>
          <w:lang w:eastAsia="ja-JP"/>
        </w:rPr>
        <w:t xml:space="preserve">Proposal </w:t>
      </w:r>
      <w:r w:rsidR="00232803" w:rsidRPr="548517A0">
        <w:rPr>
          <w:b/>
          <w:bCs/>
          <w:lang w:eastAsia="ja-JP"/>
        </w:rPr>
        <w:t>3</w:t>
      </w:r>
      <w:r w:rsidRPr="548517A0">
        <w:rPr>
          <w:b/>
          <w:bCs/>
          <w:lang w:eastAsia="ja-JP"/>
        </w:rPr>
        <w:t>:</w:t>
      </w:r>
      <w:r w:rsidRPr="548517A0">
        <w:rPr>
          <w:b/>
          <w:bCs/>
        </w:rPr>
        <w:t xml:space="preserve"> </w:t>
      </w:r>
      <w:r w:rsidR="007B0C5E" w:rsidRPr="548517A0">
        <w:rPr>
          <w:b/>
          <w:bCs/>
        </w:rPr>
        <w:t>RAN4 should coordinate with RAN1 to ensure that synchronization raster definitions for 6G are kept minimal and consider options such as not defining synchronization raster for FR2 or defining them with a much sparser configuration compared to NR.</w:t>
      </w:r>
    </w:p>
    <w:p w14:paraId="44130FC5" w14:textId="664D09CA" w:rsidR="0B3D6587" w:rsidRDefault="0B3D6587" w:rsidP="548517A0">
      <w:pPr>
        <w:pStyle w:val="afc"/>
        <w:numPr>
          <w:ilvl w:val="0"/>
          <w:numId w:val="2"/>
        </w:numPr>
        <w:rPr>
          <w:rFonts w:ascii="Arial" w:hAnsi="Arial" w:cs="Arial"/>
          <w:sz w:val="28"/>
          <w:szCs w:val="28"/>
          <w:lang w:eastAsia="ja-JP"/>
        </w:rPr>
      </w:pPr>
      <w:r w:rsidRPr="548517A0">
        <w:rPr>
          <w:rFonts w:ascii="Arial" w:hAnsi="Arial" w:cs="Arial"/>
          <w:sz w:val="28"/>
          <w:szCs w:val="28"/>
          <w:lang w:eastAsia="ja-JP"/>
        </w:rPr>
        <w:t>Device types</w:t>
      </w:r>
    </w:p>
    <w:p w14:paraId="0A458799" w14:textId="170A4C44" w:rsidR="0B3D6587" w:rsidRDefault="0B3D6587" w:rsidP="548517A0">
      <w:pPr>
        <w:jc w:val="both"/>
      </w:pPr>
      <w:r w:rsidRPr="548517A0">
        <w:rPr>
          <w:rFonts w:eastAsia="Times New Roman"/>
        </w:rPr>
        <w:t>Various device types were expected in 5G. They have different feasibility in terms of maximum transmit power, number of antennas, and specific features. Therefore, some requirements also differ between these devices in 3gpp spec, but for FR1 in 5G, they are differentiated primarily by suffix, and for FR2 in 5G, they are differentiated primarily by power class.</w:t>
      </w:r>
    </w:p>
    <w:p w14:paraId="67C4A1D6" w14:textId="6CD3B3EC" w:rsidR="0B3D6587" w:rsidRDefault="0B3D6587" w:rsidP="548517A0">
      <w:pPr>
        <w:jc w:val="both"/>
      </w:pPr>
      <w:r w:rsidRPr="548517A0">
        <w:rPr>
          <w:rFonts w:eastAsia="Times New Roman"/>
        </w:rPr>
        <w:t>A variety of device types will be required for 6G as well. With handheld UE as the default, there are devices that can support more features (such as FWA and CPE), devices that support only limited features (such as (e)redcap), and devices with other different uses (such as NTN, Vehicular, ATG, UAV, HST). A framework in single RAT that combines both commonality and differentiation will be expected to define requirements optimized for these devices.</w:t>
      </w:r>
    </w:p>
    <w:p w14:paraId="2DECE204" w14:textId="22878BA7" w:rsidR="0B3D6587" w:rsidRDefault="0B3D6587" w:rsidP="548517A0">
      <w:pPr>
        <w:jc w:val="both"/>
      </w:pPr>
      <w:r w:rsidRPr="548517A0">
        <w:rPr>
          <w:rFonts w:eastAsia="Times New Roman"/>
          <w:b/>
          <w:bCs/>
        </w:rPr>
        <w:t>Observation 6: For 6G, which is more advanced than 5G, more features may be feasible on certain devices only, so it is more important to define requirements optimized for various device types.</w:t>
      </w:r>
    </w:p>
    <w:p w14:paraId="4D34CA8F" w14:textId="10313CF0" w:rsidR="0B3D6587" w:rsidRDefault="0B3D6587" w:rsidP="548517A0">
      <w:pPr>
        <w:jc w:val="both"/>
        <w:rPr>
          <w:rFonts w:eastAsia="Times New Roman"/>
          <w:sz w:val="21"/>
          <w:szCs w:val="21"/>
        </w:rPr>
      </w:pPr>
      <w:r w:rsidRPr="548517A0">
        <w:rPr>
          <w:rFonts w:eastAsia="Times New Roman"/>
          <w:b/>
          <w:bCs/>
        </w:rPr>
        <w:t>Proposal 4: RAN4 should consider a 6G framework that combines both commonality and differentiation will be expected for different device devices.</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284FC2FB"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6GR view as </w:t>
      </w:r>
      <w:r w:rsidR="00A610FF">
        <w:rPr>
          <w:rFonts w:hint="eastAsia"/>
          <w:lang w:eastAsia="ja-JP"/>
        </w:rPr>
        <w:t>follows.</w:t>
      </w:r>
    </w:p>
    <w:p w14:paraId="6A60F74B" w14:textId="77777777" w:rsidR="008C14E0" w:rsidRPr="00FB7EE4" w:rsidRDefault="008C14E0" w:rsidP="008C14E0">
      <w:pPr>
        <w:rPr>
          <w:b/>
          <w:bCs/>
          <w:lang w:eastAsia="ja-JP"/>
        </w:rPr>
      </w:pPr>
      <w:r w:rsidRPr="00FB7EE4">
        <w:rPr>
          <w:rFonts w:hint="eastAsia"/>
          <w:b/>
          <w:bCs/>
          <w:lang w:eastAsia="ja-JP"/>
        </w:rPr>
        <w:lastRenderedPageBreak/>
        <w:t>Observation 1:</w:t>
      </w:r>
      <w:r w:rsidRPr="00FB7EE4">
        <w:rPr>
          <w:b/>
          <w:bCs/>
        </w:rPr>
        <w:t xml:space="preserve"> </w:t>
      </w:r>
      <w:r w:rsidRPr="00F43938">
        <w:rPr>
          <w:b/>
          <w:bCs/>
          <w:lang w:eastAsia="ja-JP"/>
        </w:rPr>
        <w:t>In 6GR, regardless of frequency band, CP-OFDM</w:t>
      </w:r>
      <w:r>
        <w:rPr>
          <w:rFonts w:hint="eastAsia"/>
          <w:b/>
          <w:bCs/>
          <w:lang w:eastAsia="ja-JP"/>
        </w:rPr>
        <w:t xml:space="preserve"> is</w:t>
      </w:r>
      <w:r w:rsidRPr="00F43938">
        <w:rPr>
          <w:b/>
          <w:bCs/>
          <w:lang w:eastAsia="ja-JP"/>
        </w:rPr>
        <w:t xml:space="preserve"> </w:t>
      </w:r>
      <w:r>
        <w:rPr>
          <w:b/>
          <w:bCs/>
          <w:lang w:eastAsia="ja-JP"/>
        </w:rPr>
        <w:t>defined</w:t>
      </w:r>
      <w:r w:rsidRPr="00F43938">
        <w:rPr>
          <w:b/>
          <w:bCs/>
          <w:lang w:eastAsia="ja-JP"/>
        </w:rPr>
        <w:t xml:space="preserve"> as the only waveform for DL, while both CP-OFDM and DFT-s-OFDM are </w:t>
      </w:r>
      <w:r>
        <w:rPr>
          <w:b/>
          <w:bCs/>
          <w:lang w:eastAsia="ja-JP"/>
        </w:rPr>
        <w:t>defined</w:t>
      </w:r>
      <w:r w:rsidRPr="00F43938">
        <w:rPr>
          <w:b/>
          <w:bCs/>
          <w:lang w:eastAsia="ja-JP"/>
        </w:rPr>
        <w:t xml:space="preserve"> for UL. Other waveform candidates are also not excluded from consideration.</w:t>
      </w:r>
    </w:p>
    <w:p w14:paraId="5C5FB698" w14:textId="77777777" w:rsidR="00A610FF" w:rsidRDefault="00A610FF" w:rsidP="00A610FF">
      <w:pPr>
        <w:rPr>
          <w:b/>
          <w:bCs/>
          <w:lang w:eastAsia="ja-JP"/>
        </w:rPr>
      </w:pPr>
      <w:r>
        <w:rPr>
          <w:rFonts w:hint="eastAsia"/>
          <w:b/>
          <w:bCs/>
          <w:lang w:eastAsia="ja-JP"/>
        </w:rPr>
        <w:t xml:space="preserve">Observation 2: </w:t>
      </w:r>
      <w:r w:rsidRPr="002D4139">
        <w:rPr>
          <w:b/>
          <w:bCs/>
          <w:lang w:eastAsia="ja-JP"/>
        </w:rPr>
        <w:t>If only CP-OFDM and DFT-s-OFDM are defined by RAN1, NR RF requirements can likely be reused for 6G in RAN4. However, if waveform enhancements such as FDSS are introduced, RAN4 should assess potential impacts on EVM, ACLR/SEM, MPR, and reference sensitivity/ACS.</w:t>
      </w:r>
    </w:p>
    <w:p w14:paraId="491A23BD" w14:textId="77777777" w:rsidR="0085071B" w:rsidRPr="00D75CA1" w:rsidRDefault="0085071B" w:rsidP="0085071B">
      <w:pPr>
        <w:rPr>
          <w:b/>
          <w:bCs/>
          <w:lang w:eastAsia="ja-JP"/>
        </w:rPr>
      </w:pPr>
      <w:r w:rsidRPr="00D75CA1">
        <w:rPr>
          <w:rFonts w:hint="eastAsia"/>
          <w:b/>
          <w:bCs/>
          <w:lang w:eastAsia="ja-JP"/>
        </w:rPr>
        <w:t xml:space="preserve">Observation 3: </w:t>
      </w:r>
      <w:r w:rsidRPr="00D75CA1">
        <w:rPr>
          <w:b/>
          <w:bCs/>
          <w:lang w:eastAsia="ja-JP"/>
        </w:rPr>
        <w:t xml:space="preserve">RAN4 </w:t>
      </w:r>
      <w:r w:rsidRPr="00D75CA1">
        <w:rPr>
          <w:rFonts w:hint="eastAsia"/>
          <w:b/>
          <w:bCs/>
          <w:lang w:eastAsia="ja-JP"/>
        </w:rPr>
        <w:t xml:space="preserve">needs to </w:t>
      </w:r>
      <w:r w:rsidRPr="00D75CA1">
        <w:rPr>
          <w:b/>
          <w:bCs/>
          <w:lang w:eastAsia="ja-JP"/>
        </w:rPr>
        <w:t>define</w:t>
      </w:r>
      <w:r w:rsidRPr="00D75CA1">
        <w:rPr>
          <w:rFonts w:hint="eastAsia"/>
          <w:b/>
          <w:bCs/>
          <w:lang w:eastAsia="ja-JP"/>
        </w:rPr>
        <w:t xml:space="preserve"> RF</w:t>
      </w:r>
      <w:r w:rsidRPr="00D75CA1">
        <w:rPr>
          <w:b/>
          <w:bCs/>
          <w:lang w:eastAsia="ja-JP"/>
        </w:rPr>
        <w:t xml:space="preserve"> and demodulation requirements as </w:t>
      </w:r>
      <w:r w:rsidRPr="00D75CA1">
        <w:rPr>
          <w:rFonts w:hint="eastAsia"/>
          <w:b/>
          <w:bCs/>
          <w:lang w:eastAsia="ja-JP"/>
        </w:rPr>
        <w:t>b</w:t>
      </w:r>
      <w:r w:rsidRPr="00D75CA1">
        <w:rPr>
          <w:b/>
          <w:bCs/>
          <w:lang w:eastAsia="ja-JP"/>
        </w:rPr>
        <w:t xml:space="preserve">ased on </w:t>
      </w:r>
      <w:r w:rsidRPr="00D75CA1">
        <w:rPr>
          <w:rFonts w:hint="eastAsia"/>
          <w:b/>
          <w:bCs/>
          <w:lang w:eastAsia="ja-JP"/>
        </w:rPr>
        <w:t>RAN1</w:t>
      </w:r>
      <w:r w:rsidRPr="00D75CA1">
        <w:rPr>
          <w:b/>
          <w:bCs/>
          <w:lang w:eastAsia="ja-JP"/>
        </w:rPr>
        <w:t xml:space="preserve"> agreements. For some NR requirements, there are </w:t>
      </w:r>
      <w:r w:rsidRPr="00D75CA1">
        <w:rPr>
          <w:rFonts w:hint="eastAsia"/>
          <w:b/>
          <w:bCs/>
          <w:lang w:eastAsia="ja-JP"/>
        </w:rPr>
        <w:t>issues</w:t>
      </w:r>
      <w:r w:rsidRPr="00D75CA1">
        <w:rPr>
          <w:b/>
          <w:bCs/>
          <w:lang w:eastAsia="ja-JP"/>
        </w:rPr>
        <w:t xml:space="preserve"> where the applicable scope for 6GR may need to be reconsidered depending on device type or power class.</w:t>
      </w:r>
    </w:p>
    <w:p w14:paraId="5EECC760" w14:textId="47F7B770" w:rsidR="00A610FF" w:rsidRDefault="00A610FF" w:rsidP="00A610FF">
      <w:pPr>
        <w:rPr>
          <w:b/>
          <w:bCs/>
          <w:lang w:eastAsia="ja-JP"/>
        </w:rPr>
      </w:pPr>
      <w:r>
        <w:rPr>
          <w:rFonts w:hint="eastAsia"/>
          <w:b/>
          <w:bCs/>
          <w:lang w:eastAsia="ja-JP"/>
        </w:rPr>
        <w:t xml:space="preserve">Proposal 1: </w:t>
      </w:r>
      <w:r w:rsidRPr="00072D56">
        <w:rPr>
          <w:b/>
          <w:bCs/>
          <w:lang w:eastAsia="ja-JP"/>
        </w:rPr>
        <w:t>When defining a new waveform, RAN4 should specify any additional RF and demodulation requirements as necessary.</w:t>
      </w:r>
    </w:p>
    <w:p w14:paraId="21D2886E" w14:textId="77777777" w:rsidR="007B0C5E" w:rsidRDefault="007B0C5E" w:rsidP="007B0C5E">
      <w:pPr>
        <w:rPr>
          <w:b/>
          <w:bCs/>
          <w:lang w:eastAsia="ja-JP"/>
        </w:rPr>
      </w:pPr>
      <w:r w:rsidRPr="006A3FDF">
        <w:rPr>
          <w:rFonts w:hint="eastAsia"/>
          <w:b/>
          <w:bCs/>
          <w:lang w:eastAsia="ja-JP"/>
        </w:rPr>
        <w:t>Observation</w:t>
      </w:r>
      <w:r w:rsidRPr="006A3FDF">
        <w:rPr>
          <w:b/>
          <w:bCs/>
          <w:lang w:eastAsia="ja-JP"/>
        </w:rPr>
        <w:t xml:space="preserve"> </w:t>
      </w:r>
      <w:r w:rsidRPr="006A3FDF">
        <w:rPr>
          <w:rFonts w:hint="eastAsia"/>
          <w:b/>
          <w:bCs/>
          <w:lang w:eastAsia="ja-JP"/>
        </w:rPr>
        <w:t>4</w:t>
      </w:r>
      <w:r w:rsidRPr="006A3FDF">
        <w:rPr>
          <w:b/>
          <w:bCs/>
          <w:lang w:eastAsia="ja-JP"/>
        </w:rPr>
        <w:t>: For 6G, to achieve a simpler design compared to NR, introducing only one SCS per band is under consideration.</w:t>
      </w:r>
    </w:p>
    <w:p w14:paraId="24C8A78C" w14:textId="77777777" w:rsidR="007B0C5E" w:rsidRPr="00AB45E6" w:rsidRDefault="007B0C5E" w:rsidP="007B0C5E">
      <w:pPr>
        <w:rPr>
          <w:b/>
          <w:bCs/>
          <w:lang w:eastAsia="ja-JP"/>
        </w:rPr>
      </w:pPr>
      <w:r w:rsidRPr="00AB45E6">
        <w:rPr>
          <w:b/>
          <w:bCs/>
          <w:lang w:eastAsia="ja-JP"/>
        </w:rPr>
        <w:t xml:space="preserve">Proposal </w:t>
      </w:r>
      <w:r w:rsidRPr="00AB45E6">
        <w:rPr>
          <w:rFonts w:hint="eastAsia"/>
          <w:b/>
          <w:bCs/>
          <w:lang w:eastAsia="ja-JP"/>
        </w:rPr>
        <w:t>2</w:t>
      </w:r>
      <w:r w:rsidRPr="00AB45E6">
        <w:rPr>
          <w:b/>
          <w:bCs/>
          <w:lang w:eastAsia="ja-JP"/>
        </w:rPr>
        <w:t xml:space="preserve">: RAN4 should develop specifications considering implementation feasibility, including the impact of fading and </w:t>
      </w:r>
      <w:r>
        <w:rPr>
          <w:rFonts w:hint="eastAsia"/>
          <w:b/>
          <w:bCs/>
          <w:lang w:eastAsia="ja-JP"/>
        </w:rPr>
        <w:t xml:space="preserve">minimum </w:t>
      </w:r>
      <w:r w:rsidRPr="00AB45E6">
        <w:rPr>
          <w:b/>
          <w:bCs/>
          <w:lang w:eastAsia="ja-JP"/>
        </w:rPr>
        <w:t>guard band width, depending on the SCS patterns introduced.</w:t>
      </w:r>
    </w:p>
    <w:p w14:paraId="616380BA" w14:textId="77777777" w:rsidR="007B0C5E" w:rsidRPr="00202A1D" w:rsidRDefault="007B0C5E" w:rsidP="007B0C5E">
      <w:pPr>
        <w:jc w:val="both"/>
        <w:rPr>
          <w:b/>
          <w:bCs/>
          <w:lang w:eastAsia="ja-JP"/>
        </w:rPr>
      </w:pPr>
      <w:r w:rsidRPr="00202A1D">
        <w:rPr>
          <w:rFonts w:hint="eastAsia"/>
          <w:b/>
          <w:bCs/>
          <w:lang w:eastAsia="ja-JP"/>
        </w:rPr>
        <w:t xml:space="preserve">Observation </w:t>
      </w:r>
      <w:r>
        <w:rPr>
          <w:rFonts w:hint="eastAsia"/>
          <w:b/>
          <w:bCs/>
          <w:lang w:eastAsia="ja-JP"/>
        </w:rPr>
        <w:t>5</w:t>
      </w:r>
      <w:r w:rsidRPr="00202A1D">
        <w:rPr>
          <w:rFonts w:hint="eastAsia"/>
          <w:b/>
          <w:bCs/>
          <w:lang w:eastAsia="ja-JP"/>
        </w:rPr>
        <w:t>:</w:t>
      </w:r>
      <w:r w:rsidRPr="00202A1D">
        <w:rPr>
          <w:b/>
          <w:bCs/>
        </w:rPr>
        <w:t xml:space="preserve"> </w:t>
      </w:r>
      <w:r w:rsidRPr="00E60017">
        <w:rPr>
          <w:b/>
          <w:bCs/>
        </w:rPr>
        <w:t xml:space="preserve">For 6G, synchronization raster </w:t>
      </w:r>
      <w:r>
        <w:rPr>
          <w:rFonts w:hint="eastAsia"/>
          <w:b/>
          <w:bCs/>
          <w:lang w:eastAsia="ja-JP"/>
        </w:rPr>
        <w:t>needs to</w:t>
      </w:r>
      <w:r w:rsidRPr="00E60017">
        <w:rPr>
          <w:b/>
          <w:bCs/>
        </w:rPr>
        <w:t xml:space="preserve"> be defined as sparsely as possible to minimize UE power consumption during cell search.</w:t>
      </w:r>
    </w:p>
    <w:p w14:paraId="2C9D751A" w14:textId="07F99EEE" w:rsidR="00A610FF" w:rsidRPr="007B0C5E" w:rsidRDefault="007B0C5E" w:rsidP="007B0C5E">
      <w:pPr>
        <w:jc w:val="both"/>
        <w:rPr>
          <w:b/>
          <w:bCs/>
          <w:lang w:eastAsia="ja-JP"/>
        </w:rPr>
      </w:pPr>
      <w:r w:rsidRPr="548517A0">
        <w:rPr>
          <w:b/>
          <w:bCs/>
          <w:lang w:eastAsia="ja-JP"/>
        </w:rPr>
        <w:t>Proposal 3:</w:t>
      </w:r>
      <w:r w:rsidRPr="548517A0">
        <w:rPr>
          <w:b/>
          <w:bCs/>
        </w:rPr>
        <w:t xml:space="preserve"> RAN4 should coordinate with RAN1 to ensure that synchronization raster definitions for 6G are kept minimal and consider options such as not defining synchronization raster for FR2 or defining them with a much sparser configuration compared to NR.</w:t>
      </w:r>
    </w:p>
    <w:p w14:paraId="654BC689" w14:textId="22878BA7" w:rsidR="48528CAB" w:rsidRDefault="48528CAB" w:rsidP="548517A0">
      <w:pPr>
        <w:jc w:val="both"/>
      </w:pPr>
      <w:r w:rsidRPr="548517A0">
        <w:rPr>
          <w:rFonts w:eastAsia="Times New Roman"/>
          <w:b/>
          <w:bCs/>
        </w:rPr>
        <w:t>Observation 6: For 6G, which is more advanced than 5G, more features may be feasible on certain devices only, so it is more important to define requirements optimized for various device types.</w:t>
      </w:r>
    </w:p>
    <w:p w14:paraId="727933CB" w14:textId="476DC4B6" w:rsidR="48528CAB" w:rsidRDefault="48528CAB" w:rsidP="548517A0">
      <w:pPr>
        <w:jc w:val="both"/>
        <w:rPr>
          <w:rFonts w:eastAsia="Times New Roman"/>
          <w:sz w:val="21"/>
          <w:szCs w:val="21"/>
        </w:rPr>
      </w:pPr>
      <w:r w:rsidRPr="548517A0">
        <w:rPr>
          <w:rFonts w:eastAsia="Times New Roman"/>
          <w:b/>
          <w:bCs/>
        </w:rPr>
        <w:t>Proposal 4: RAN4 should consider a 6G framework that combines both commonality and differentiation will be expected for different device devices.</w:t>
      </w:r>
    </w:p>
    <w:p w14:paraId="03D1F503" w14:textId="47BB9E7F" w:rsidR="0018368B" w:rsidRDefault="0018368B" w:rsidP="007309B7">
      <w:pPr>
        <w:pStyle w:val="1"/>
        <w:jc w:val="both"/>
        <w:rPr>
          <w:lang w:eastAsia="ja-JP"/>
        </w:rPr>
      </w:pPr>
      <w:r w:rsidRPr="338B7BC8">
        <w:rPr>
          <w:lang w:eastAsia="ja-JP"/>
        </w:rPr>
        <w:t>References</w:t>
      </w:r>
    </w:p>
    <w:bookmarkEnd w:id="0"/>
    <w:p w14:paraId="04599E59" w14:textId="4CEE7797" w:rsidR="004C093C" w:rsidRDefault="004A1732" w:rsidP="007309B7">
      <w:pPr>
        <w:jc w:val="both"/>
        <w:rPr>
          <w:noProof/>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2511652</w:t>
      </w:r>
      <w:r w:rsidR="00A86F0B" w:rsidRPr="00A86F0B">
        <w:rPr>
          <w:lang w:eastAsia="ja-JP"/>
        </w:rPr>
        <w:t>2</w:t>
      </w:r>
      <w:r>
        <w:rPr>
          <w:lang w:eastAsia="ja-JP"/>
        </w:rPr>
        <w:t>, “</w:t>
      </w:r>
      <w:r w:rsidR="007B326C" w:rsidRPr="007B326C">
        <w:rPr>
          <w:noProof/>
        </w:rPr>
        <w:t>Plan on RAN4 6G discussion and meeting arrangement in Rel-20</w:t>
      </w:r>
      <w:r>
        <w:rPr>
          <w:lang w:eastAsia="ja-JP"/>
        </w:rPr>
        <w:t>”,</w:t>
      </w:r>
      <w:r w:rsidR="00647CC9" w:rsidRPr="00647CC9">
        <w:t xml:space="preserve"> </w:t>
      </w:r>
      <w:r w:rsidR="00647CC9" w:rsidRPr="00647CC9">
        <w:rPr>
          <w:lang w:eastAsia="ja-JP"/>
        </w:rPr>
        <w:t>RAN4 Chair (Apple)</w:t>
      </w:r>
      <w:r w:rsidRPr="006E0C01">
        <w:rPr>
          <w:noProof/>
        </w:rPr>
        <w:t>.</w:t>
      </w:r>
    </w:p>
    <w:p w14:paraId="7F42480C" w14:textId="524FC5A5" w:rsidR="00EA3AC5" w:rsidRDefault="00EA3AC5" w:rsidP="007309B7">
      <w:pPr>
        <w:jc w:val="both"/>
        <w:rPr>
          <w:noProof/>
        </w:rPr>
      </w:pPr>
      <w:r>
        <w:rPr>
          <w:rFonts w:hint="eastAsia"/>
          <w:noProof/>
          <w:lang w:eastAsia="ja-JP"/>
        </w:rPr>
        <w:t>[</w:t>
      </w:r>
      <w:r w:rsidR="005D2749">
        <w:rPr>
          <w:rFonts w:hint="eastAsia"/>
          <w:noProof/>
          <w:lang w:eastAsia="ja-JP"/>
        </w:rPr>
        <w:t>2</w:t>
      </w:r>
      <w:r>
        <w:rPr>
          <w:rFonts w:hint="eastAsia"/>
          <w:noProof/>
          <w:lang w:eastAsia="ja-JP"/>
        </w:rPr>
        <w:t xml:space="preserve">] </w:t>
      </w:r>
      <w:r>
        <w:rPr>
          <w:lang w:eastAsia="ja-JP"/>
        </w:rPr>
        <w:t xml:space="preserve">3GPP, </w:t>
      </w:r>
      <w:r w:rsidRPr="00A86F0B">
        <w:rPr>
          <w:lang w:eastAsia="ja-JP"/>
        </w:rPr>
        <w:t>R</w:t>
      </w:r>
      <w:r>
        <w:rPr>
          <w:rFonts w:hint="eastAsia"/>
          <w:lang w:eastAsia="ja-JP"/>
        </w:rPr>
        <w:t>P</w:t>
      </w:r>
      <w:r w:rsidRPr="00A86F0B">
        <w:rPr>
          <w:lang w:eastAsia="ja-JP"/>
        </w:rPr>
        <w:t>-</w:t>
      </w:r>
      <w:r>
        <w:rPr>
          <w:rFonts w:hint="eastAsia"/>
          <w:lang w:eastAsia="ja-JP"/>
        </w:rPr>
        <w:t>251881</w:t>
      </w:r>
      <w:r>
        <w:rPr>
          <w:lang w:eastAsia="ja-JP"/>
        </w:rPr>
        <w:t>, “</w:t>
      </w:r>
      <w:r w:rsidR="0098347C" w:rsidRPr="0098347C">
        <w:rPr>
          <w:noProof/>
        </w:rPr>
        <w:t>New SID: Study on 6G Radio</w:t>
      </w:r>
      <w:r>
        <w:rPr>
          <w:lang w:eastAsia="ja-JP"/>
        </w:rPr>
        <w:t>”,</w:t>
      </w:r>
      <w:r w:rsidR="005D2749" w:rsidRPr="005D2749">
        <w:t xml:space="preserve"> NTT DOCOMO (Moderator)</w:t>
      </w:r>
      <w:r w:rsidRPr="006E0C01">
        <w:rPr>
          <w:noProof/>
        </w:rPr>
        <w:t>.</w:t>
      </w:r>
    </w:p>
    <w:p w14:paraId="04FCA227" w14:textId="1894D0B9" w:rsidR="00EA3AC5" w:rsidRPr="005D2749" w:rsidRDefault="00C93DCB" w:rsidP="007309B7">
      <w:pPr>
        <w:jc w:val="both"/>
        <w:rPr>
          <w:noProof/>
          <w:lang w:eastAsia="ja-JP"/>
        </w:rPr>
      </w:pPr>
      <w:r>
        <w:rPr>
          <w:rFonts w:hint="eastAsia"/>
          <w:noProof/>
          <w:lang w:eastAsia="ja-JP"/>
        </w:rPr>
        <w:t xml:space="preserve">[3] 3GPP, </w:t>
      </w:r>
      <w:r w:rsidR="000315F5" w:rsidRPr="000315F5">
        <w:rPr>
          <w:noProof/>
          <w:lang w:eastAsia="ja-JP"/>
        </w:rPr>
        <w:t>RP-252475</w:t>
      </w:r>
      <w:r w:rsidR="000315F5">
        <w:rPr>
          <w:rFonts w:hint="eastAsia"/>
          <w:noProof/>
          <w:lang w:eastAsia="ja-JP"/>
        </w:rPr>
        <w:t xml:space="preserve">, </w:t>
      </w:r>
      <w:r w:rsidR="000315F5">
        <w:rPr>
          <w:noProof/>
          <w:lang w:eastAsia="ja-JP"/>
        </w:rPr>
        <w:t>“</w:t>
      </w:r>
      <w:r w:rsidR="000315F5" w:rsidRPr="000315F5">
        <w:rPr>
          <w:noProof/>
          <w:lang w:eastAsia="ja-JP"/>
        </w:rPr>
        <w:t>Status report for Study on 6G Radio</w:t>
      </w:r>
      <w:r w:rsidR="000315F5">
        <w:rPr>
          <w:noProof/>
          <w:lang w:eastAsia="ja-JP"/>
        </w:rPr>
        <w:t>”</w:t>
      </w:r>
      <w:r w:rsidR="000315F5">
        <w:rPr>
          <w:rFonts w:hint="eastAsia"/>
          <w:noProof/>
          <w:lang w:eastAsia="ja-JP"/>
        </w:rPr>
        <w:t xml:space="preserve">, </w:t>
      </w:r>
      <w:r w:rsidR="007705C1" w:rsidRPr="007705C1">
        <w:rPr>
          <w:noProof/>
          <w:lang w:eastAsia="ja-JP"/>
        </w:rPr>
        <w:t>NTT DOCOMO, CMCC, AT&amp;T, Vodafone</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A375F" w14:textId="77777777" w:rsidR="00A076A3" w:rsidRDefault="00A076A3">
      <w:r>
        <w:separator/>
      </w:r>
    </w:p>
  </w:endnote>
  <w:endnote w:type="continuationSeparator" w:id="0">
    <w:p w14:paraId="4C0ABEBB" w14:textId="77777777" w:rsidR="00A076A3" w:rsidRDefault="00A076A3">
      <w:r>
        <w:continuationSeparator/>
      </w:r>
    </w:p>
  </w:endnote>
  <w:endnote w:type="continuationNotice" w:id="1">
    <w:p w14:paraId="6D90BD15" w14:textId="77777777" w:rsidR="00A076A3" w:rsidRDefault="00A07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6272" w14:textId="77777777" w:rsidR="00A076A3" w:rsidRDefault="00A076A3">
      <w:r>
        <w:separator/>
      </w:r>
    </w:p>
  </w:footnote>
  <w:footnote w:type="continuationSeparator" w:id="0">
    <w:p w14:paraId="0DC47CA3" w14:textId="77777777" w:rsidR="00A076A3" w:rsidRDefault="00A076A3">
      <w:r>
        <w:continuationSeparator/>
      </w:r>
    </w:p>
  </w:footnote>
  <w:footnote w:type="continuationNotice" w:id="1">
    <w:p w14:paraId="601AF29B" w14:textId="77777777" w:rsidR="00A076A3" w:rsidRDefault="00A076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1"/>
  </w:num>
  <w:num w:numId="2" w16cid:durableId="951328301">
    <w:abstractNumId w:val="2"/>
  </w:num>
  <w:num w:numId="3" w16cid:durableId="1602911043">
    <w:abstractNumId w:val="4"/>
  </w:num>
  <w:num w:numId="4" w16cid:durableId="435560881">
    <w:abstractNumId w:val="3"/>
  </w:num>
  <w:num w:numId="5" w16cid:durableId="115448700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4EE4"/>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45B"/>
    <w:rsid w:val="002D05DD"/>
    <w:rsid w:val="002D0751"/>
    <w:rsid w:val="002D0C1B"/>
    <w:rsid w:val="002D0F19"/>
    <w:rsid w:val="002D142A"/>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5065"/>
    <w:rsid w:val="003466ED"/>
    <w:rsid w:val="00350140"/>
    <w:rsid w:val="0035177D"/>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46A"/>
    <w:rsid w:val="005742C2"/>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4C7C"/>
    <w:rsid w:val="0074577A"/>
    <w:rsid w:val="00746E2C"/>
    <w:rsid w:val="00747A2C"/>
    <w:rsid w:val="007500AE"/>
    <w:rsid w:val="00750CEB"/>
    <w:rsid w:val="00752857"/>
    <w:rsid w:val="00752ABF"/>
    <w:rsid w:val="007546AF"/>
    <w:rsid w:val="00757484"/>
    <w:rsid w:val="00760C88"/>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1F57"/>
    <w:rsid w:val="007C2B61"/>
    <w:rsid w:val="007C3B6C"/>
    <w:rsid w:val="007C3C41"/>
    <w:rsid w:val="007C47C9"/>
    <w:rsid w:val="007C5131"/>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4E0"/>
    <w:rsid w:val="008C198A"/>
    <w:rsid w:val="008C4207"/>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D4E"/>
    <w:rsid w:val="00A0535F"/>
    <w:rsid w:val="00A05FD2"/>
    <w:rsid w:val="00A068D6"/>
    <w:rsid w:val="00A06FC6"/>
    <w:rsid w:val="00A076A3"/>
    <w:rsid w:val="00A07C99"/>
    <w:rsid w:val="00A126D8"/>
    <w:rsid w:val="00A12BC1"/>
    <w:rsid w:val="00A1339E"/>
    <w:rsid w:val="00A16EA9"/>
    <w:rsid w:val="00A17347"/>
    <w:rsid w:val="00A17573"/>
    <w:rsid w:val="00A210CC"/>
    <w:rsid w:val="00A21EDD"/>
    <w:rsid w:val="00A227BC"/>
    <w:rsid w:val="00A23256"/>
    <w:rsid w:val="00A24295"/>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2BCA"/>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277"/>
    <w:rsid w:val="00E16E6B"/>
    <w:rsid w:val="00E22B3F"/>
    <w:rsid w:val="00E22CBC"/>
    <w:rsid w:val="00E237F4"/>
    <w:rsid w:val="00E238E4"/>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3F"/>
    <w:rsid w:val="00FE4D90"/>
    <w:rsid w:val="00FF05AA"/>
    <w:rsid w:val="00FF07F0"/>
    <w:rsid w:val="00FF1184"/>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9EB0DA1A-4217-49FA-89CB-1E5CDBABA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b79642087c102a7003cd952d38a38df4">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abbc30ae43a75fbc8ac514d47fa62cde"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9631240C-2FFD-4130-A19A-EE2D4FEC6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90e35613-0de8-49ba-9db5-b58ff63a7af1}"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1674</Words>
  <Characters>9545</Characters>
  <Application>Microsoft Office Word</Application>
  <DocSecurity>0</DocSecurity>
  <Lines>79</Lines>
  <Paragraphs>22</Paragraphs>
  <ScaleCrop>false</ScaleCrop>
  <Company>ETSI</Company>
  <LinksUpToDate>false</LinksUpToDate>
  <CharactersWithSpaces>11197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323</cp:revision>
  <cp:lastPrinted>2017-04-29T13:57:00Z</cp:lastPrinted>
  <dcterms:created xsi:type="dcterms:W3CDTF">2024-11-08T14:25:00Z</dcterms:created>
  <dcterms:modified xsi:type="dcterms:W3CDTF">2025-09-29T10:19:00Z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